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7BE373" w14:textId="5C43C8E2" w:rsidR="00C231A3" w:rsidRDefault="002474D2" w:rsidP="002474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О</w:t>
      </w:r>
      <w:r w:rsidRPr="002474D2">
        <w:rPr>
          <w:rFonts w:ascii="Times New Roman" w:hAnsi="Times New Roman" w:cs="Times New Roman"/>
          <w:b/>
          <w:sz w:val="30"/>
          <w:szCs w:val="30"/>
        </w:rPr>
        <w:t>собенности уплаты и распределения ЕНС</w:t>
      </w:r>
    </w:p>
    <w:p w14:paraId="2F7E6603" w14:textId="77777777" w:rsidR="002474D2" w:rsidRPr="002474D2" w:rsidRDefault="002474D2" w:rsidP="002474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bookmarkEnd w:id="0"/>
    </w:p>
    <w:p w14:paraId="5A96F753" w14:textId="522E1AF9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 xml:space="preserve">С января 2023 года </w:t>
      </w:r>
      <w:r w:rsidR="00266849" w:rsidRPr="006A0A0B">
        <w:rPr>
          <w:rFonts w:ascii="Times New Roman" w:hAnsi="Times New Roman" w:cs="Times New Roman"/>
          <w:sz w:val="30"/>
          <w:szCs w:val="30"/>
        </w:rPr>
        <w:t xml:space="preserve">вступил в силу </w:t>
      </w:r>
      <w:r w:rsidR="00266849" w:rsidRPr="006A0A0B">
        <w:rPr>
          <w:rFonts w:ascii="Times New Roman" w:hAnsi="Times New Roman" w:cs="Times New Roman"/>
          <w:bCs/>
          <w:sz w:val="30"/>
          <w:szCs w:val="30"/>
        </w:rPr>
        <w:t xml:space="preserve">Федеральный закон от 14.07.2022 № 263-ФЗ «О внесении изменений в части первую и вторую Налогового кодекса Российской Федерации» - </w:t>
      </w:r>
      <w:r w:rsidRPr="006A0A0B">
        <w:rPr>
          <w:rFonts w:ascii="Times New Roman" w:hAnsi="Times New Roman" w:cs="Times New Roman"/>
          <w:sz w:val="30"/>
          <w:szCs w:val="30"/>
        </w:rPr>
        <w:t>введен институт Единого налогового счета.</w:t>
      </w:r>
    </w:p>
    <w:p w14:paraId="6C9B0DC1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6A0A0B">
        <w:rPr>
          <w:rFonts w:ascii="Times New Roman" w:hAnsi="Times New Roman" w:cs="Times New Roman"/>
          <w:bCs/>
          <w:sz w:val="30"/>
          <w:szCs w:val="30"/>
        </w:rPr>
        <w:t>ЕНС – это форма учета для каждого налогоплательщика единого сальдо расчетов с бюджетом всех начисленных и уплаченных налогов с использованием единого налогового платежа, распределение которого осуществляется ФНС России.</w:t>
      </w:r>
    </w:p>
    <w:p w14:paraId="136BA6D1" w14:textId="77777777" w:rsidR="00D218E0" w:rsidRPr="006A0A0B" w:rsidRDefault="00D218E0" w:rsidP="00DC1C8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6A0A0B">
        <w:rPr>
          <w:rFonts w:ascii="Times New Roman" w:hAnsi="Times New Roman" w:cs="Times New Roman"/>
          <w:bCs/>
          <w:sz w:val="30"/>
          <w:szCs w:val="30"/>
        </w:rPr>
        <w:t>Единый налоговый платеж (ЕНП) – это сумма денежных средств, перечисляемая налогоплательщиком на соответствующий счет, в счет исполнения обязанности перед бюджетом РФ.</w:t>
      </w:r>
    </w:p>
    <w:p w14:paraId="23EB6397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Внедрение новой системы исключает наличие у налогоплательщика одновременно задолженности и переплаты по разным видам налогов и обеспечивает экономически обоснованный расчет суммы пеней на общую сумму задолженности перед бюджетом.</w:t>
      </w:r>
    </w:p>
    <w:p w14:paraId="18584C28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 xml:space="preserve"> Если раньше налогоплательщиками оплата производилась по каждому виду обязательства</w:t>
      </w:r>
      <w:r w:rsidRPr="006A0A0B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6A0A0B">
        <w:rPr>
          <w:rFonts w:ascii="Times New Roman" w:hAnsi="Times New Roman" w:cs="Times New Roman"/>
          <w:sz w:val="30"/>
          <w:szCs w:val="30"/>
        </w:rPr>
        <w:t xml:space="preserve">по отдельности, то сейчас одним платежным поручением осуществляется оплата по  всем обязательствам перед бюджетом с указанием только двух реквизитов - ИНН и суммы платежа. </w:t>
      </w:r>
    </w:p>
    <w:p w14:paraId="0E6E6C22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Также в течение 2023 года предусмотрена возможность по-прежнему представлять в банк платежный документ с заполненными реквизитами, позволяющими идентифицировать платеж: </w:t>
      </w:r>
    </w:p>
    <w:p w14:paraId="3D370069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>- КБК конкретного налога,</w:t>
      </w:r>
    </w:p>
    <w:p w14:paraId="02178E7F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>- ОКТМО по месту постановки на учет,</w:t>
      </w:r>
    </w:p>
    <w:p w14:paraId="5CC24326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>- налоговый период (в зависимости от налога),</w:t>
      </w:r>
    </w:p>
    <w:p w14:paraId="2396FEAC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>- КПП налогоплательщика по месту постановки на учет</w:t>
      </w:r>
    </w:p>
    <w:p w14:paraId="72B4CC3F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>- статус плательщика «02»</w:t>
      </w:r>
    </w:p>
    <w:p w14:paraId="1D0C7CD5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>Что позволит налогоплательщику не подавать уведомление.</w:t>
      </w:r>
    </w:p>
    <w:p w14:paraId="031DB93F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Налоговая инспекция  на основании этого сама сформирует начисленные суммы. </w:t>
      </w:r>
    </w:p>
    <w:p w14:paraId="26584C67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Минусы такой альтернативы: </w:t>
      </w:r>
    </w:p>
    <w:p w14:paraId="2477CCD6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>- необходимо заполнить и представить в банк платежки по всем авансам и обособленным подразделениям, заполнив 15 реквизитов в каждом платежном поручении;</w:t>
      </w:r>
    </w:p>
    <w:p w14:paraId="22F9E7D0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>- исправить ошибку в платежке можно только подав уведомление.</w:t>
      </w:r>
    </w:p>
    <w:p w14:paraId="12AF976B" w14:textId="50492038" w:rsidR="00D218E0" w:rsidRPr="006A0A0B" w:rsidRDefault="00D218E0" w:rsidP="00DC1C8A">
      <w:pPr>
        <w:shd w:val="clear" w:color="auto" w:fill="FFFFFF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В настоящее время установлены единые сроки уплаты налогов для юридических лиц и индивидуальных предпринимателей – 28 число месяца, для физических лиц сроки не поменялись - 1 декабря.</w:t>
      </w:r>
    </w:p>
    <w:p w14:paraId="07EE6F06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 xml:space="preserve">Оплачивать налоги, как и 2022 году, можно даже в последний день срока, установленного для уплаты налога. </w:t>
      </w:r>
      <w:proofErr w:type="gramStart"/>
      <w:r w:rsidRPr="006A0A0B">
        <w:rPr>
          <w:rFonts w:ascii="Times New Roman" w:hAnsi="Times New Roman" w:cs="Times New Roman"/>
          <w:sz w:val="30"/>
          <w:szCs w:val="30"/>
        </w:rPr>
        <w:t>Нет обязанности переводить</w:t>
      </w:r>
      <w:proofErr w:type="gramEnd"/>
      <w:r w:rsidRPr="006A0A0B">
        <w:rPr>
          <w:rFonts w:ascii="Times New Roman" w:hAnsi="Times New Roman" w:cs="Times New Roman"/>
          <w:sz w:val="30"/>
          <w:szCs w:val="30"/>
        </w:rPr>
        <w:t xml:space="preserve"> деньги заранее. По желанию можно пополнять счёт, не дожидаясь </w:t>
      </w:r>
      <w:proofErr w:type="spellStart"/>
      <w:r w:rsidRPr="006A0A0B">
        <w:rPr>
          <w:rFonts w:ascii="Times New Roman" w:hAnsi="Times New Roman" w:cs="Times New Roman"/>
          <w:sz w:val="30"/>
          <w:szCs w:val="30"/>
        </w:rPr>
        <w:t>дедлайна</w:t>
      </w:r>
      <w:proofErr w:type="spellEnd"/>
      <w:r w:rsidRPr="006A0A0B">
        <w:rPr>
          <w:rFonts w:ascii="Times New Roman" w:hAnsi="Times New Roman" w:cs="Times New Roman"/>
          <w:sz w:val="30"/>
          <w:szCs w:val="30"/>
        </w:rPr>
        <w:t xml:space="preserve">. А вот </w:t>
      </w:r>
      <w:r w:rsidRPr="006A0A0B">
        <w:rPr>
          <w:rFonts w:ascii="Times New Roman" w:hAnsi="Times New Roman" w:cs="Times New Roman"/>
          <w:sz w:val="30"/>
          <w:szCs w:val="30"/>
        </w:rPr>
        <w:lastRenderedPageBreak/>
        <w:t xml:space="preserve">если срок уплаты налога пропустить </w:t>
      </w:r>
      <w:proofErr w:type="gramStart"/>
      <w:r w:rsidRPr="006A0A0B">
        <w:rPr>
          <w:rFonts w:ascii="Times New Roman" w:hAnsi="Times New Roman" w:cs="Times New Roman"/>
          <w:sz w:val="30"/>
          <w:szCs w:val="30"/>
        </w:rPr>
        <w:t>будут</w:t>
      </w:r>
      <w:proofErr w:type="gramEnd"/>
      <w:r w:rsidRPr="006A0A0B">
        <w:rPr>
          <w:rFonts w:ascii="Times New Roman" w:hAnsi="Times New Roman" w:cs="Times New Roman"/>
          <w:sz w:val="30"/>
          <w:szCs w:val="30"/>
        </w:rPr>
        <w:t xml:space="preserve"> начисляются пени и штрафные санкции (при условии, что на счёте налогоплательщика недостаточно средств, чтобы покрыть текущие начисления).</w:t>
      </w:r>
    </w:p>
    <w:p w14:paraId="6125ED41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 xml:space="preserve">Пополнять ЕНС можно заранее! Налоговая служба не спишет деньги раньше срока, который установлен для уплаты налога. </w:t>
      </w:r>
    </w:p>
    <w:p w14:paraId="070BB9AC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Можно направлять платёж и уведомление параллельно, в один день.</w:t>
      </w:r>
    </w:p>
    <w:p w14:paraId="67DEB3E7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Также можно направить денежные средства, а потом уведомление и наоборот – однако, в этом случае обязательное условие: отсутствие задолженности на момент уплаты!</w:t>
      </w:r>
    </w:p>
    <w:p w14:paraId="65A89C80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Главное соблюдать 2 срока:</w:t>
      </w:r>
    </w:p>
    <w:p w14:paraId="1088D6CF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- уведомление подаётся не позднее 25 числа месяца, в котором наступает срок уплаты налога;</w:t>
      </w:r>
    </w:p>
    <w:p w14:paraId="6CA583C9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- платёж по общему правилу необходимо отправить не позднее 28 числа по итогам отчетного периода.</w:t>
      </w:r>
    </w:p>
    <w:p w14:paraId="6CD4AF45" w14:textId="77777777" w:rsidR="007162EA" w:rsidRPr="006A0A0B" w:rsidRDefault="00D218E0" w:rsidP="007162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 xml:space="preserve"> </w:t>
      </w:r>
      <w:r w:rsidR="007162EA" w:rsidRPr="006A0A0B">
        <w:rPr>
          <w:rFonts w:ascii="Times New Roman" w:hAnsi="Times New Roman" w:cs="Times New Roman"/>
          <w:sz w:val="30"/>
          <w:szCs w:val="30"/>
        </w:rPr>
        <w:t xml:space="preserve">Зачет суммы ЕНП </w:t>
      </w:r>
      <w:proofErr w:type="gramStart"/>
      <w:r w:rsidR="007162EA" w:rsidRPr="006A0A0B">
        <w:rPr>
          <w:rFonts w:ascii="Times New Roman" w:hAnsi="Times New Roman" w:cs="Times New Roman"/>
          <w:sz w:val="30"/>
          <w:szCs w:val="30"/>
        </w:rPr>
        <w:t>осуществляется</w:t>
      </w:r>
      <w:proofErr w:type="gramEnd"/>
      <w:r w:rsidR="007162EA" w:rsidRPr="006A0A0B">
        <w:rPr>
          <w:rFonts w:ascii="Times New Roman" w:hAnsi="Times New Roman" w:cs="Times New Roman"/>
          <w:sz w:val="30"/>
          <w:szCs w:val="30"/>
        </w:rPr>
        <w:t xml:space="preserve"> последовательно начиная с меньшей суммы налога (при наличии недоимки и задолженности по пеням они будут погашены в первую очередь).</w:t>
      </w:r>
    </w:p>
    <w:p w14:paraId="434A1178" w14:textId="0B8D0309" w:rsidR="007162EA" w:rsidRPr="006A0A0B" w:rsidRDefault="007162EA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С 01.01.2023 в связи с переходом на ЕНП налоговый кодекс не предусматривает возможности уточнения налоговых платежей.</w:t>
      </w:r>
    </w:p>
    <w:p w14:paraId="1B468F49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При наличии положительного сальдо на ЕНС налогоплательщик представляется в налоговый орган по месту учета Заявление о распоряжении путем зачета по установленному формату в электронной форме подписанное усиленной квалифицированной электронной подписью по телекоммуникационным каналам связи или через личный кабинет налогоплательщика, по форме КНД 1150057, утвержденной Приказом ФНС России от 30.11.2022 №ЕД-7-8/1133@.</w:t>
      </w:r>
    </w:p>
    <w:p w14:paraId="7CF3A3F4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В соответствии со ст. 78 НК РФ налогоплательщик, вправе распорядиться суммой денежных средств, формирующих положительное сальдо его единого налогового счета, путем зачета:</w:t>
      </w:r>
    </w:p>
    <w:p w14:paraId="29E5CFF0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-в счет исполнения обязанности другого лица по уплате налогов, сборов, страховых взносов, пеней, штрафов и (или) процентов;</w:t>
      </w:r>
    </w:p>
    <w:p w14:paraId="7066ED3F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-в счет исполнения предстоящей обязанности по уплате конкретного налога (сбора, страхового взноса);</w:t>
      </w:r>
    </w:p>
    <w:p w14:paraId="7550B10B" w14:textId="37A87988" w:rsidR="00D218E0" w:rsidRPr="006A0A0B" w:rsidRDefault="00D218E0" w:rsidP="00DC1C8A">
      <w:pPr>
        <w:shd w:val="clear" w:color="auto" w:fill="FFFFFF"/>
        <w:spacing w:after="0" w:line="240" w:lineRule="auto"/>
        <w:ind w:firstLine="709"/>
        <w:contextualSpacing/>
        <w:outlineLvl w:val="1"/>
        <w:rPr>
          <w:rFonts w:ascii="Times New Roman" w:hAnsi="Times New Roman" w:cs="Times New Roman"/>
          <w:b/>
          <w:bCs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- в счет исполнения решений налоговых органов.</w:t>
      </w:r>
    </w:p>
    <w:p w14:paraId="45B169F4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Также подать заявление о зачете сре</w:t>
      </w:r>
      <w:proofErr w:type="gramStart"/>
      <w:r w:rsidRPr="006A0A0B">
        <w:rPr>
          <w:rFonts w:ascii="Times New Roman" w:hAnsi="Times New Roman" w:cs="Times New Roman"/>
          <w:sz w:val="30"/>
          <w:szCs w:val="30"/>
        </w:rPr>
        <w:t>дств в сч</w:t>
      </w:r>
      <w:proofErr w:type="gramEnd"/>
      <w:r w:rsidRPr="006A0A0B">
        <w:rPr>
          <w:rFonts w:ascii="Times New Roman" w:hAnsi="Times New Roman" w:cs="Times New Roman"/>
          <w:sz w:val="30"/>
          <w:szCs w:val="30"/>
        </w:rPr>
        <w:t>ет будущих платежей теперь можно в личных кабинетах для ИП и ЮЛ.</w:t>
      </w:r>
    </w:p>
    <w:p w14:paraId="423A800B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В личных кабинетах для ИП И ЮЛ теперь можно подать заявление о зачете положительного сальдо по ЕНС и в том числе в счет будущей оплаты конкретного налога.</w:t>
      </w:r>
    </w:p>
    <w:p w14:paraId="594F0DFF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 xml:space="preserve">Чтобы заполнить заявление, в ЛК ИП необходимо выбрать раздел «Жизненные ситуации», затем перейти в раздел «Распорядиться сальдо ЕНС» и выбрать заявление. Другой способ на главной странице в ЛК ИП перейти в </w:t>
      </w:r>
      <w:r w:rsidRPr="006A0A0B">
        <w:rPr>
          <w:rFonts w:ascii="Times New Roman" w:hAnsi="Times New Roman" w:cs="Times New Roman"/>
          <w:sz w:val="30"/>
          <w:szCs w:val="30"/>
        </w:rPr>
        <w:lastRenderedPageBreak/>
        <w:t>меню, нажать кнопку «Все сервисы» и в блоке «Единый налоговый счет» выбрать заявление.</w:t>
      </w:r>
    </w:p>
    <w:p w14:paraId="48D8CDF9" w14:textId="77777777" w:rsidR="00D218E0" w:rsidRPr="006A0A0B" w:rsidRDefault="00D218E0" w:rsidP="00DC1C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Для пользователей ЛК ЮЛ также предусмотрены 2 способа:</w:t>
      </w:r>
    </w:p>
    <w:p w14:paraId="4062973C" w14:textId="77777777" w:rsidR="00D218E0" w:rsidRPr="006A0A0B" w:rsidRDefault="00D218E0" w:rsidP="00DC1C8A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Выбрать в меню пункт «Заявления. Запросы» затем в разделе ЕНС выбрать заявление;</w:t>
      </w:r>
    </w:p>
    <w:p w14:paraId="3123A944" w14:textId="77777777" w:rsidR="00BA679D" w:rsidRDefault="00D218E0" w:rsidP="00DC1C8A">
      <w:pPr>
        <w:shd w:val="clear" w:color="auto" w:fill="FFFFFF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На главной станице ЛК ЮЛ в блоке «Заявление. Запросы» перейти в раздел «ЕНС» и заполнить заявление</w:t>
      </w:r>
      <w:r w:rsidR="00BA679D">
        <w:rPr>
          <w:rFonts w:ascii="Times New Roman" w:hAnsi="Times New Roman" w:cs="Times New Roman"/>
          <w:sz w:val="30"/>
          <w:szCs w:val="30"/>
        </w:rPr>
        <w:t>.</w:t>
      </w:r>
    </w:p>
    <w:p w14:paraId="57AA4316" w14:textId="4C6FF136" w:rsidR="00D218E0" w:rsidRPr="006A0A0B" w:rsidRDefault="00BA679D" w:rsidP="00DC1C8A">
      <w:pPr>
        <w:shd w:val="clear" w:color="auto" w:fill="FFFFFF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При наличии положительного сальдо на ЕНС налогоплательщик</w:t>
      </w:r>
      <w:r>
        <w:rPr>
          <w:rFonts w:ascii="Times New Roman" w:hAnsi="Times New Roman" w:cs="Times New Roman"/>
          <w:sz w:val="30"/>
          <w:szCs w:val="30"/>
        </w:rPr>
        <w:t xml:space="preserve"> может подать заявление о</w:t>
      </w:r>
      <w:r w:rsidR="00DC1C8A" w:rsidRPr="006A0A0B">
        <w:rPr>
          <w:rFonts w:ascii="Times New Roman" w:hAnsi="Times New Roman" w:cs="Times New Roman"/>
          <w:sz w:val="30"/>
          <w:szCs w:val="30"/>
        </w:rPr>
        <w:t xml:space="preserve"> </w:t>
      </w:r>
      <w:r w:rsidR="00D218E0" w:rsidRPr="006A0A0B">
        <w:rPr>
          <w:rFonts w:ascii="Times New Roman" w:hAnsi="Times New Roman" w:cs="Times New Roman"/>
          <w:sz w:val="30"/>
          <w:szCs w:val="30"/>
        </w:rPr>
        <w:t xml:space="preserve">распоряжении путем возврата сумм денежных средств, формирующих положительное сальдо единого налогового счета. Заявление о распоряжении путем возврата </w:t>
      </w:r>
      <w:proofErr w:type="gramStart"/>
      <w:r w:rsidR="00D218E0" w:rsidRPr="006A0A0B">
        <w:rPr>
          <w:rFonts w:ascii="Times New Roman" w:hAnsi="Times New Roman" w:cs="Times New Roman"/>
          <w:sz w:val="30"/>
          <w:szCs w:val="30"/>
        </w:rPr>
        <w:t>сумм денежных средств, формирующих положительное сальдо единого налогового счета представляется</w:t>
      </w:r>
      <w:proofErr w:type="gramEnd"/>
      <w:r w:rsidR="00D218E0" w:rsidRPr="006A0A0B">
        <w:rPr>
          <w:rFonts w:ascii="Times New Roman" w:hAnsi="Times New Roman" w:cs="Times New Roman"/>
          <w:sz w:val="30"/>
          <w:szCs w:val="30"/>
        </w:rPr>
        <w:t xml:space="preserve"> в налоговый орган по месту учета лица, по установленной форме (</w:t>
      </w:r>
      <w:r w:rsidR="00D218E0" w:rsidRPr="006A0A0B">
        <w:rPr>
          <w:rFonts w:ascii="Times New Roman" w:hAnsi="Times New Roman" w:cs="Times New Roman"/>
          <w:i/>
          <w:sz w:val="30"/>
          <w:szCs w:val="30"/>
        </w:rPr>
        <w:t>Форма  КНД 1112542, утвержденной Приказом ФНС России от 30.11.2022 №ЕД-7-8/11133@.)</w:t>
      </w:r>
    </w:p>
    <w:p w14:paraId="39DC94F5" w14:textId="7C605FED" w:rsidR="00D218E0" w:rsidRPr="006A0A0B" w:rsidRDefault="00D218E0" w:rsidP="00DC1C8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Заявление о распоряжении путем возврата</w:t>
      </w:r>
      <w:r w:rsidR="007162EA" w:rsidRPr="006A0A0B">
        <w:rPr>
          <w:rFonts w:ascii="Times New Roman" w:hAnsi="Times New Roman" w:cs="Times New Roman"/>
          <w:sz w:val="30"/>
          <w:szCs w:val="30"/>
        </w:rPr>
        <w:t xml:space="preserve"> направляется</w:t>
      </w:r>
      <w:r w:rsidRPr="006A0A0B">
        <w:rPr>
          <w:rFonts w:ascii="Times New Roman" w:hAnsi="Times New Roman" w:cs="Times New Roman"/>
          <w:sz w:val="30"/>
          <w:szCs w:val="30"/>
        </w:rPr>
        <w:t xml:space="preserve"> в налоговый орган по месту своего учета следующими способами:</w:t>
      </w:r>
    </w:p>
    <w:p w14:paraId="5E4B5F68" w14:textId="77777777" w:rsidR="00D218E0" w:rsidRPr="006A0A0B" w:rsidRDefault="00D218E0" w:rsidP="00DC1C8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-на бумажном носителе;</w:t>
      </w:r>
    </w:p>
    <w:p w14:paraId="0C9801E9" w14:textId="77777777" w:rsidR="00D218E0" w:rsidRPr="006A0A0B" w:rsidRDefault="00D218E0" w:rsidP="00DC1C8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-в электронной форме по ТКС, подписанной усиленной квалифицированной электронной подписью;</w:t>
      </w:r>
    </w:p>
    <w:p w14:paraId="3E8DF50D" w14:textId="77777777" w:rsidR="00D218E0" w:rsidRPr="006A0A0B" w:rsidRDefault="00D218E0" w:rsidP="00DC1C8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-в электронной форме через личный кабинет налогоплательщика, подписанной электронной подписью налогоплательщика (усиленной квалифицированной или неквалифицированной);</w:t>
      </w:r>
    </w:p>
    <w:p w14:paraId="66FED068" w14:textId="77777777" w:rsidR="00D218E0" w:rsidRPr="006A0A0B" w:rsidRDefault="00D218E0" w:rsidP="00DC1C8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-в составе налоговой декларации по форме 3-НДФЛ.</w:t>
      </w:r>
    </w:p>
    <w:p w14:paraId="588E1A12" w14:textId="77777777" w:rsidR="00D218E0" w:rsidRPr="006A0A0B" w:rsidRDefault="00D218E0" w:rsidP="00DC1C8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Если положительное сальдо ЕНС будет меньше суммы налога, заявленной к возврату, то налоговый орган осуществит возврат частично (в пределах положительного остатка).</w:t>
      </w:r>
    </w:p>
    <w:p w14:paraId="7AD01245" w14:textId="377A1173" w:rsidR="007162EA" w:rsidRPr="006A0A0B" w:rsidRDefault="007162EA" w:rsidP="00DC1C8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По вопросу получения усиленной квалифицированной электронной подписи подробно расскажет начальник отдела работы с налогоплательщиками М.В. Басова.</w:t>
      </w:r>
    </w:p>
    <w:p w14:paraId="077CBEA4" w14:textId="77777777" w:rsidR="00D218E0" w:rsidRPr="006A0A0B" w:rsidRDefault="00D218E0" w:rsidP="00DC1C8A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bCs/>
          <w:sz w:val="30"/>
          <w:szCs w:val="30"/>
        </w:rPr>
      </w:pPr>
    </w:p>
    <w:p w14:paraId="5B9607EA" w14:textId="77777777" w:rsidR="002474D2" w:rsidRDefault="002474D2" w:rsidP="002474D2">
      <w:pPr>
        <w:shd w:val="clear" w:color="auto" w:fill="FFFFFF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 xml:space="preserve">Вопросы для </w:t>
      </w:r>
      <w:r w:rsidR="00756068" w:rsidRPr="006A0A0B">
        <w:rPr>
          <w:rFonts w:ascii="Times New Roman" w:hAnsi="Times New Roman" w:cs="Times New Roman"/>
          <w:b/>
          <w:bCs/>
          <w:sz w:val="30"/>
          <w:szCs w:val="30"/>
        </w:rPr>
        <w:t>о</w:t>
      </w:r>
      <w:r>
        <w:rPr>
          <w:rFonts w:ascii="Times New Roman" w:hAnsi="Times New Roman" w:cs="Times New Roman"/>
          <w:b/>
          <w:bCs/>
          <w:sz w:val="30"/>
          <w:szCs w:val="30"/>
        </w:rPr>
        <w:t xml:space="preserve">бсуждения на </w:t>
      </w:r>
      <w:proofErr w:type="spellStart"/>
      <w:r>
        <w:rPr>
          <w:rFonts w:ascii="Times New Roman" w:hAnsi="Times New Roman" w:cs="Times New Roman"/>
          <w:b/>
          <w:bCs/>
          <w:sz w:val="30"/>
          <w:szCs w:val="30"/>
        </w:rPr>
        <w:t>вебинаре</w:t>
      </w:r>
      <w:proofErr w:type="spellEnd"/>
      <w:r>
        <w:rPr>
          <w:rFonts w:ascii="Times New Roman" w:hAnsi="Times New Roman" w:cs="Times New Roman"/>
          <w:b/>
          <w:bCs/>
          <w:sz w:val="30"/>
          <w:szCs w:val="30"/>
        </w:rPr>
        <w:t xml:space="preserve"> 29 марта </w:t>
      </w:r>
      <w:r w:rsidR="00756068" w:rsidRPr="006A0A0B">
        <w:rPr>
          <w:rFonts w:ascii="Times New Roman" w:hAnsi="Times New Roman" w:cs="Times New Roman"/>
          <w:b/>
          <w:bCs/>
          <w:sz w:val="30"/>
          <w:szCs w:val="30"/>
        </w:rPr>
        <w:t xml:space="preserve">2023 года </w:t>
      </w:r>
    </w:p>
    <w:p w14:paraId="05443254" w14:textId="25BA752D" w:rsidR="00756068" w:rsidRPr="006A0A0B" w:rsidRDefault="002474D2" w:rsidP="002474D2">
      <w:pPr>
        <w:shd w:val="clear" w:color="auto" w:fill="FFFFFF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(о</w:t>
      </w:r>
      <w:r w:rsidR="00756068" w:rsidRPr="006A0A0B">
        <w:rPr>
          <w:rFonts w:ascii="Times New Roman" w:hAnsi="Times New Roman" w:cs="Times New Roman"/>
          <w:b/>
          <w:bCs/>
          <w:sz w:val="30"/>
          <w:szCs w:val="30"/>
        </w:rPr>
        <w:t>т бухгалтеров и аудиторов СК</w:t>
      </w:r>
      <w:r>
        <w:rPr>
          <w:rFonts w:ascii="Times New Roman" w:hAnsi="Times New Roman" w:cs="Times New Roman"/>
          <w:b/>
          <w:bCs/>
          <w:sz w:val="30"/>
          <w:szCs w:val="30"/>
        </w:rPr>
        <w:t>)</w:t>
      </w:r>
    </w:p>
    <w:p w14:paraId="04143E53" w14:textId="77777777" w:rsidR="002474D2" w:rsidRDefault="002474D2" w:rsidP="002474D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Cs/>
          <w:i/>
          <w:sz w:val="30"/>
          <w:szCs w:val="30"/>
        </w:rPr>
      </w:pPr>
      <w:r w:rsidRPr="002474D2">
        <w:rPr>
          <w:rFonts w:ascii="Times New Roman" w:hAnsi="Times New Roman" w:cs="Times New Roman"/>
          <w:b/>
          <w:bCs/>
          <w:i/>
          <w:sz w:val="30"/>
          <w:szCs w:val="30"/>
        </w:rPr>
        <w:t>Вопрос:</w:t>
      </w:r>
      <w:r>
        <w:rPr>
          <w:rFonts w:ascii="Times New Roman" w:hAnsi="Times New Roman" w:cs="Times New Roman"/>
          <w:bCs/>
          <w:i/>
          <w:sz w:val="30"/>
          <w:szCs w:val="30"/>
        </w:rPr>
        <w:t xml:space="preserve"> </w:t>
      </w:r>
      <w:r w:rsidR="00164006" w:rsidRPr="006A0A0B">
        <w:rPr>
          <w:rFonts w:ascii="Times New Roman" w:hAnsi="Times New Roman" w:cs="Times New Roman"/>
          <w:bCs/>
          <w:i/>
          <w:sz w:val="30"/>
          <w:szCs w:val="30"/>
        </w:rPr>
        <w:t xml:space="preserve">Для каких целей </w:t>
      </w:r>
      <w:proofErr w:type="gramStart"/>
      <w:r w:rsidR="00164006" w:rsidRPr="006A0A0B">
        <w:rPr>
          <w:rFonts w:ascii="Times New Roman" w:hAnsi="Times New Roman" w:cs="Times New Roman"/>
          <w:bCs/>
          <w:i/>
          <w:sz w:val="30"/>
          <w:szCs w:val="30"/>
        </w:rPr>
        <w:t>создан</w:t>
      </w:r>
      <w:proofErr w:type="gramEnd"/>
      <w:r w:rsidR="00164006" w:rsidRPr="006A0A0B">
        <w:rPr>
          <w:rFonts w:ascii="Times New Roman" w:hAnsi="Times New Roman" w:cs="Times New Roman"/>
          <w:bCs/>
          <w:i/>
          <w:sz w:val="30"/>
          <w:szCs w:val="30"/>
        </w:rPr>
        <w:t xml:space="preserve"> ЕНС  и почему  именно в Управлении Федерального казначейства по Тульской области, а не в Сибири   или на </w:t>
      </w:r>
      <w:proofErr w:type="spellStart"/>
      <w:r w:rsidR="00164006" w:rsidRPr="006A0A0B">
        <w:rPr>
          <w:rFonts w:ascii="Times New Roman" w:hAnsi="Times New Roman" w:cs="Times New Roman"/>
          <w:bCs/>
          <w:i/>
          <w:sz w:val="30"/>
          <w:szCs w:val="30"/>
        </w:rPr>
        <w:t>Казказе</w:t>
      </w:r>
      <w:proofErr w:type="spellEnd"/>
      <w:r w:rsidR="00164006" w:rsidRPr="006A0A0B">
        <w:rPr>
          <w:rFonts w:ascii="Times New Roman" w:hAnsi="Times New Roman" w:cs="Times New Roman"/>
          <w:bCs/>
          <w:i/>
          <w:sz w:val="30"/>
          <w:szCs w:val="30"/>
        </w:rPr>
        <w:t>? Многие этого не понимают</w:t>
      </w:r>
      <w:r w:rsidR="00756068" w:rsidRPr="006A0A0B">
        <w:rPr>
          <w:rFonts w:ascii="Times New Roman" w:hAnsi="Times New Roman" w:cs="Times New Roman"/>
          <w:bCs/>
          <w:i/>
          <w:sz w:val="30"/>
          <w:szCs w:val="30"/>
        </w:rPr>
        <w:t xml:space="preserve"> </w:t>
      </w:r>
      <w:proofErr w:type="gramStart"/>
      <w:r w:rsidR="00756068" w:rsidRPr="006A0A0B">
        <w:rPr>
          <w:rFonts w:ascii="Times New Roman" w:hAnsi="Times New Roman" w:cs="Times New Roman"/>
          <w:bCs/>
          <w:i/>
          <w:sz w:val="30"/>
          <w:szCs w:val="30"/>
        </w:rPr>
        <w:t>вообще</w:t>
      </w:r>
      <w:proofErr w:type="gramEnd"/>
      <w:r w:rsidR="00756068" w:rsidRPr="006A0A0B">
        <w:rPr>
          <w:rFonts w:ascii="Times New Roman" w:hAnsi="Times New Roman" w:cs="Times New Roman"/>
          <w:bCs/>
          <w:i/>
          <w:sz w:val="30"/>
          <w:szCs w:val="30"/>
        </w:rPr>
        <w:t xml:space="preserve"> </w:t>
      </w:r>
      <w:r w:rsidR="00AA50A0" w:rsidRPr="006A0A0B">
        <w:rPr>
          <w:rFonts w:ascii="Times New Roman" w:hAnsi="Times New Roman" w:cs="Times New Roman"/>
          <w:bCs/>
          <w:i/>
          <w:sz w:val="30"/>
          <w:szCs w:val="30"/>
        </w:rPr>
        <w:t xml:space="preserve"> почему все налоги нужно</w:t>
      </w:r>
      <w:r w:rsidR="00756068" w:rsidRPr="006A0A0B">
        <w:rPr>
          <w:rFonts w:ascii="Times New Roman" w:hAnsi="Times New Roman" w:cs="Times New Roman"/>
          <w:bCs/>
          <w:i/>
          <w:sz w:val="30"/>
          <w:szCs w:val="30"/>
        </w:rPr>
        <w:t xml:space="preserve"> складывать все в одну корзину? Разве это экономически не безопасно для нашего государства?</w:t>
      </w:r>
      <w:r w:rsidR="00164006" w:rsidRPr="006A0A0B">
        <w:rPr>
          <w:rFonts w:ascii="Times New Roman" w:hAnsi="Times New Roman" w:cs="Times New Roman"/>
          <w:bCs/>
          <w:i/>
          <w:sz w:val="30"/>
          <w:szCs w:val="30"/>
        </w:rPr>
        <w:t xml:space="preserve"> </w:t>
      </w:r>
    </w:p>
    <w:p w14:paraId="22E386CC" w14:textId="17A7AA4E" w:rsidR="002619D1" w:rsidRPr="002474D2" w:rsidRDefault="002474D2" w:rsidP="002474D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Cs/>
          <w:i/>
          <w:sz w:val="30"/>
          <w:szCs w:val="30"/>
        </w:rPr>
      </w:pPr>
      <w:r w:rsidRPr="002474D2">
        <w:rPr>
          <w:rFonts w:ascii="Times New Roman" w:hAnsi="Times New Roman" w:cs="Times New Roman"/>
          <w:b/>
          <w:bCs/>
          <w:sz w:val="30"/>
          <w:szCs w:val="30"/>
        </w:rPr>
        <w:t>Ответ:</w:t>
      </w:r>
      <w:r w:rsidRPr="002474D2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490CCD" w:rsidRPr="002474D2">
        <w:rPr>
          <w:rFonts w:ascii="Times New Roman" w:hAnsi="Times New Roman" w:cs="Times New Roman"/>
          <w:bCs/>
          <w:sz w:val="30"/>
          <w:szCs w:val="30"/>
        </w:rPr>
        <w:t xml:space="preserve">Как мною уже было озвучено ранее. </w:t>
      </w:r>
      <w:r w:rsidR="002619D1" w:rsidRPr="002474D2">
        <w:rPr>
          <w:rFonts w:ascii="Times New Roman" w:hAnsi="Times New Roman" w:cs="Times New Roman"/>
          <w:bCs/>
          <w:sz w:val="30"/>
          <w:szCs w:val="30"/>
        </w:rPr>
        <w:t>ЕНС – это форма учета для каждого налогоплательщика единого сальдо расчетов с бюджетом всех начисленных и уплаченных налогов с использованием единого налогового платежа, распределение которого осуществляется ФНС России.</w:t>
      </w:r>
      <w:r w:rsidR="00490CCD" w:rsidRPr="002474D2">
        <w:rPr>
          <w:rFonts w:ascii="Times New Roman" w:hAnsi="Times New Roman" w:cs="Times New Roman"/>
          <w:bCs/>
          <w:sz w:val="30"/>
          <w:szCs w:val="30"/>
        </w:rPr>
        <w:t xml:space="preserve"> ЕНП перечисляется на отдельный казначейский счет УФК по Тульской области</w:t>
      </w:r>
      <w:r w:rsidR="005B43DC" w:rsidRPr="002474D2">
        <w:rPr>
          <w:rFonts w:ascii="Times New Roman" w:hAnsi="Times New Roman" w:cs="Times New Roman"/>
          <w:bCs/>
          <w:sz w:val="30"/>
          <w:szCs w:val="30"/>
        </w:rPr>
        <w:t xml:space="preserve">, </w:t>
      </w:r>
      <w:r w:rsidR="005B43DC" w:rsidRPr="002474D2">
        <w:rPr>
          <w:rFonts w:ascii="Times New Roman" w:hAnsi="Times New Roman" w:cs="Times New Roman"/>
          <w:sz w:val="30"/>
          <w:szCs w:val="30"/>
        </w:rPr>
        <w:t xml:space="preserve">а </w:t>
      </w:r>
      <w:r w:rsidR="005B43DC" w:rsidRPr="002474D2">
        <w:rPr>
          <w:rFonts w:ascii="Times New Roman" w:hAnsi="Times New Roman" w:cs="Times New Roman"/>
          <w:sz w:val="30"/>
          <w:szCs w:val="30"/>
        </w:rPr>
        <w:lastRenderedPageBreak/>
        <w:t>«Получатель» - Межрегиональная инспекция Федеральной налоговой службы по управлению долгом.</w:t>
      </w:r>
      <w:r w:rsidR="00490CCD" w:rsidRPr="002474D2">
        <w:rPr>
          <w:rFonts w:ascii="Times New Roman" w:hAnsi="Times New Roman" w:cs="Times New Roman"/>
          <w:bCs/>
          <w:sz w:val="30"/>
          <w:szCs w:val="30"/>
        </w:rPr>
        <w:t xml:space="preserve"> Это касается всех налогоплательщиков независимо от места постановки на учет или места нахождения объектов налогообложения. Такой порядок создан для удобства </w:t>
      </w:r>
      <w:r w:rsidR="00AE0340" w:rsidRPr="002474D2">
        <w:rPr>
          <w:rFonts w:ascii="Times New Roman" w:hAnsi="Times New Roman" w:cs="Times New Roman"/>
          <w:bCs/>
          <w:sz w:val="30"/>
          <w:szCs w:val="30"/>
        </w:rPr>
        <w:t>налогоплательщиков</w:t>
      </w:r>
      <w:r w:rsidR="00490CCD" w:rsidRPr="002474D2">
        <w:rPr>
          <w:rFonts w:ascii="Times New Roman" w:hAnsi="Times New Roman" w:cs="Times New Roman"/>
          <w:bCs/>
          <w:sz w:val="30"/>
          <w:szCs w:val="30"/>
        </w:rPr>
        <w:t xml:space="preserve"> и новая </w:t>
      </w:r>
      <w:r w:rsidR="00AE0340" w:rsidRPr="002474D2">
        <w:rPr>
          <w:rFonts w:ascii="Times New Roman" w:hAnsi="Times New Roman" w:cs="Times New Roman"/>
          <w:bCs/>
          <w:sz w:val="30"/>
          <w:szCs w:val="30"/>
        </w:rPr>
        <w:t>процедура</w:t>
      </w:r>
      <w:r w:rsidR="006945D4" w:rsidRPr="002474D2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490CCD" w:rsidRPr="002474D2">
        <w:rPr>
          <w:rFonts w:ascii="Times New Roman" w:hAnsi="Times New Roman" w:cs="Times New Roman"/>
          <w:bCs/>
          <w:sz w:val="30"/>
          <w:szCs w:val="30"/>
        </w:rPr>
        <w:t>ни как не влияет на учет платежей в налоговом органе.</w:t>
      </w:r>
    </w:p>
    <w:p w14:paraId="23E04285" w14:textId="77777777" w:rsidR="00B9517D" w:rsidRPr="006A0A0B" w:rsidRDefault="00B9517D" w:rsidP="00DC1C8A">
      <w:pPr>
        <w:shd w:val="clear" w:color="auto" w:fill="FFFFFF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bCs/>
          <w:sz w:val="30"/>
          <w:szCs w:val="30"/>
        </w:rPr>
      </w:pPr>
    </w:p>
    <w:p w14:paraId="180C39BA" w14:textId="2ADA4A0E" w:rsidR="002474D2" w:rsidRPr="002474D2" w:rsidRDefault="002474D2" w:rsidP="002474D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</w:pPr>
      <w:r w:rsidRPr="002474D2">
        <w:rPr>
          <w:rFonts w:ascii="Times New Roman" w:hAnsi="Times New Roman" w:cs="Times New Roman"/>
          <w:b/>
          <w:i/>
          <w:sz w:val="30"/>
          <w:szCs w:val="30"/>
          <w:shd w:val="clear" w:color="auto" w:fill="FFFFFF"/>
        </w:rPr>
        <w:t>Вопрос:</w:t>
      </w:r>
      <w:r>
        <w:rPr>
          <w:rFonts w:ascii="Times New Roman" w:hAnsi="Times New Roman" w:cs="Times New Roman"/>
          <w:i/>
          <w:sz w:val="30"/>
          <w:szCs w:val="30"/>
          <w:shd w:val="clear" w:color="auto" w:fill="FFFFFF"/>
        </w:rPr>
        <w:t xml:space="preserve"> </w:t>
      </w:r>
      <w:r w:rsidR="00164006" w:rsidRPr="006A0A0B">
        <w:rPr>
          <w:rFonts w:ascii="Times New Roman" w:hAnsi="Times New Roman" w:cs="Times New Roman"/>
          <w:i/>
          <w:sz w:val="30"/>
          <w:szCs w:val="30"/>
          <w:shd w:val="clear" w:color="auto" w:fill="FFFFFF"/>
        </w:rPr>
        <w:t xml:space="preserve">Переплату можно было вернуть только за 3 последних года, а теперь без ограничений  сроков давности, т.е. если </w:t>
      </w:r>
      <w:r w:rsidR="00756068" w:rsidRPr="006A0A0B">
        <w:rPr>
          <w:rFonts w:ascii="Times New Roman" w:hAnsi="Times New Roman" w:cs="Times New Roman"/>
          <w:i/>
          <w:sz w:val="30"/>
          <w:szCs w:val="30"/>
          <w:shd w:val="clear" w:color="auto" w:fill="FFFFFF"/>
        </w:rPr>
        <w:t xml:space="preserve"> организация  переплатила НДС  за 2015 год или 2019 год, например, то можно вернуть?</w:t>
      </w:r>
      <w:r w:rsidR="00164006" w:rsidRPr="006A0A0B">
        <w:rPr>
          <w:rFonts w:ascii="Times New Roman" w:hAnsi="Times New Roman" w:cs="Times New Roman"/>
          <w:i/>
          <w:sz w:val="30"/>
          <w:szCs w:val="30"/>
          <w:shd w:val="clear" w:color="auto" w:fill="FFFFFF"/>
        </w:rPr>
        <w:t xml:space="preserve"> </w:t>
      </w:r>
      <w:r w:rsidR="00756068" w:rsidRPr="006A0A0B">
        <w:rPr>
          <w:rFonts w:ascii="Times New Roman" w:hAnsi="Times New Roman" w:cs="Times New Roman"/>
          <w:i/>
          <w:sz w:val="30"/>
          <w:szCs w:val="30"/>
          <w:shd w:val="clear" w:color="auto" w:fill="FFFFFF"/>
        </w:rPr>
        <w:t xml:space="preserve"> </w:t>
      </w:r>
    </w:p>
    <w:p w14:paraId="78CAE917" w14:textId="03F98FBF" w:rsidR="00266849" w:rsidRPr="006A0A0B" w:rsidRDefault="002474D2" w:rsidP="00DC1C8A">
      <w:pPr>
        <w:pStyle w:val="Default"/>
        <w:ind w:firstLine="709"/>
        <w:contextualSpacing/>
        <w:jc w:val="both"/>
        <w:rPr>
          <w:color w:val="auto"/>
          <w:sz w:val="30"/>
          <w:szCs w:val="30"/>
        </w:rPr>
      </w:pPr>
      <w:r>
        <w:rPr>
          <w:color w:val="auto"/>
          <w:sz w:val="30"/>
          <w:szCs w:val="30"/>
        </w:rPr>
        <w:t xml:space="preserve">Ответ: </w:t>
      </w:r>
      <w:r w:rsidR="00266849" w:rsidRPr="006A0A0B">
        <w:rPr>
          <w:color w:val="auto"/>
          <w:sz w:val="30"/>
          <w:szCs w:val="30"/>
        </w:rPr>
        <w:t xml:space="preserve">В соответствии с п. 3 ст. 4 263-ФЗ излишне перечисленными денежными средствами не признаются суммы излишне </w:t>
      </w:r>
      <w:proofErr w:type="gramStart"/>
      <w:r w:rsidR="00266849" w:rsidRPr="006A0A0B">
        <w:rPr>
          <w:color w:val="auto"/>
          <w:sz w:val="30"/>
          <w:szCs w:val="30"/>
        </w:rPr>
        <w:t>уплаченных</w:t>
      </w:r>
      <w:proofErr w:type="gramEnd"/>
      <w:r w:rsidR="00266849" w:rsidRPr="006A0A0B">
        <w:rPr>
          <w:color w:val="auto"/>
          <w:sz w:val="30"/>
          <w:szCs w:val="30"/>
        </w:rPr>
        <w:t xml:space="preserve"> по состоянию на 31 декабря 2022 года:</w:t>
      </w:r>
    </w:p>
    <w:p w14:paraId="6F5F8E1A" w14:textId="77777777" w:rsidR="002474D2" w:rsidRDefault="002474D2" w:rsidP="00DC1C8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- </w:t>
      </w:r>
      <w:r w:rsidR="00266849" w:rsidRPr="006A0A0B">
        <w:rPr>
          <w:rFonts w:ascii="Times New Roman" w:hAnsi="Times New Roman" w:cs="Times New Roman"/>
          <w:kern w:val="0"/>
          <w:sz w:val="30"/>
          <w:szCs w:val="30"/>
        </w:rPr>
        <w:t xml:space="preserve">налога на профессиональный доход, государственной пошлины, в отношении уплаты которой не выдан исполнительный документ, сборов за пользование объектами животного мира и за пользование объектами водных биологических ресурсов, авансовых платежей по налогу на доходы физических лиц, уплачиваемому в порядке, установленном </w:t>
      </w:r>
      <w:hyperlink r:id="rId6" w:history="1">
        <w:r w:rsidR="00266849" w:rsidRPr="006A0A0B">
          <w:rPr>
            <w:rFonts w:ascii="Times New Roman" w:hAnsi="Times New Roman" w:cs="Times New Roman"/>
            <w:kern w:val="0"/>
            <w:sz w:val="30"/>
            <w:szCs w:val="30"/>
          </w:rPr>
          <w:t>статьей 227.1</w:t>
        </w:r>
      </w:hyperlink>
      <w:r w:rsidR="00266849" w:rsidRPr="006A0A0B">
        <w:rPr>
          <w:rFonts w:ascii="Times New Roman" w:hAnsi="Times New Roman" w:cs="Times New Roman"/>
          <w:kern w:val="0"/>
          <w:sz w:val="30"/>
          <w:szCs w:val="30"/>
        </w:rPr>
        <w:t xml:space="preserve"> настоящего Кодекса; а также налогов, авансовых платежей, сборов, страховых взносов, пеней, штрафов, предусмотренных Налоговым </w:t>
      </w:r>
      <w:hyperlink r:id="rId7" w:history="1">
        <w:r w:rsidR="00266849" w:rsidRPr="006A0A0B">
          <w:rPr>
            <w:rFonts w:ascii="Times New Roman" w:hAnsi="Times New Roman" w:cs="Times New Roman"/>
            <w:kern w:val="0"/>
            <w:sz w:val="30"/>
            <w:szCs w:val="30"/>
          </w:rPr>
          <w:t>кодексом</w:t>
        </w:r>
      </w:hyperlink>
      <w:r w:rsidR="00266849" w:rsidRPr="006A0A0B">
        <w:rPr>
          <w:rFonts w:ascii="Times New Roman" w:hAnsi="Times New Roman" w:cs="Times New Roman"/>
          <w:kern w:val="0"/>
          <w:sz w:val="30"/>
          <w:szCs w:val="30"/>
        </w:rPr>
        <w:t xml:space="preserve"> Российской Федерации процентов, если со дня их уплаты прошло более трех лет. </w:t>
      </w:r>
    </w:p>
    <w:p w14:paraId="5C2CE867" w14:textId="3FDB8012" w:rsidR="00266849" w:rsidRPr="006A0A0B" w:rsidRDefault="00266849" w:rsidP="00DC1C8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0"/>
          <w:sz w:val="30"/>
          <w:szCs w:val="30"/>
        </w:rPr>
      </w:pPr>
      <w:proofErr w:type="gramStart"/>
      <w:r w:rsidRPr="006A0A0B">
        <w:rPr>
          <w:rFonts w:ascii="Times New Roman" w:hAnsi="Times New Roman" w:cs="Times New Roman"/>
          <w:kern w:val="0"/>
          <w:sz w:val="30"/>
          <w:szCs w:val="30"/>
        </w:rPr>
        <w:t>Соответственно суммы переплаты за 2015 год не включены в сальдо ЕНС</w:t>
      </w:r>
      <w:r w:rsidR="004654F8" w:rsidRPr="006A0A0B">
        <w:rPr>
          <w:rFonts w:ascii="Times New Roman" w:hAnsi="Times New Roman" w:cs="Times New Roman"/>
          <w:kern w:val="0"/>
          <w:sz w:val="30"/>
          <w:szCs w:val="30"/>
        </w:rPr>
        <w:t xml:space="preserve"> и не могут быть возвращены, т.к. они отсутствуют в положительном сальдо ЕНС сформированному на 01.01.2023</w:t>
      </w:r>
      <w:r w:rsidRPr="006A0A0B">
        <w:rPr>
          <w:rFonts w:ascii="Times New Roman" w:hAnsi="Times New Roman" w:cs="Times New Roman"/>
          <w:kern w:val="0"/>
          <w:sz w:val="30"/>
          <w:szCs w:val="30"/>
        </w:rPr>
        <w:t>.</w:t>
      </w:r>
      <w:proofErr w:type="gramEnd"/>
    </w:p>
    <w:p w14:paraId="2559CDFD" w14:textId="77777777" w:rsidR="001656D9" w:rsidRPr="006A0A0B" w:rsidRDefault="001656D9" w:rsidP="00DC1C8A">
      <w:pPr>
        <w:pStyle w:val="a3"/>
        <w:shd w:val="clear" w:color="auto" w:fill="FFFFFF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</w:p>
    <w:p w14:paraId="62CCF97F" w14:textId="5432A71F" w:rsidR="002474D2" w:rsidRPr="002474D2" w:rsidRDefault="002474D2" w:rsidP="002474D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</w:pPr>
      <w:r w:rsidRPr="002474D2">
        <w:rPr>
          <w:rFonts w:ascii="Times New Roman" w:eastAsia="Times New Roman" w:hAnsi="Times New Roman" w:cs="Times New Roman"/>
          <w:b/>
          <w:i/>
          <w:kern w:val="0"/>
          <w:sz w:val="30"/>
          <w:szCs w:val="30"/>
          <w:lang w:eastAsia="ru-RU"/>
          <w14:ligatures w14:val="none"/>
        </w:rPr>
        <w:t>Вопрос:</w:t>
      </w:r>
      <w:r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 xml:space="preserve"> </w:t>
      </w:r>
      <w:proofErr w:type="gramStart"/>
      <w:r w:rsidR="00FD67F8" w:rsidRPr="006A0A0B"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>Поясните</w:t>
      </w:r>
      <w:proofErr w:type="gramEnd"/>
      <w:r w:rsidR="00FD67F8" w:rsidRPr="006A0A0B"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 xml:space="preserve"> пожалуйста значения статуса  01 и 02</w:t>
      </w:r>
      <w:r w:rsidR="00AA50A0" w:rsidRPr="006A0A0B"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 xml:space="preserve"> по каким налогам применять</w:t>
      </w:r>
      <w:r w:rsidR="00FD67F8" w:rsidRPr="006A0A0B"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>?</w:t>
      </w:r>
    </w:p>
    <w:p w14:paraId="41C7FF69" w14:textId="6C8C577F" w:rsidR="00FD63B3" w:rsidRPr="006A0A0B" w:rsidRDefault="002474D2" w:rsidP="00DC1C8A">
      <w:pPr>
        <w:pStyle w:val="a3"/>
        <w:shd w:val="clear" w:color="auto" w:fill="FFFFFF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2474D2">
        <w:rPr>
          <w:rFonts w:ascii="Times New Roman" w:hAnsi="Times New Roman" w:cs="Times New Roman"/>
          <w:b/>
          <w:kern w:val="0"/>
          <w:sz w:val="30"/>
          <w:szCs w:val="30"/>
        </w:rPr>
        <w:t>Ответ:</w:t>
      </w:r>
      <w:r>
        <w:rPr>
          <w:rFonts w:ascii="Times New Roman" w:hAnsi="Times New Roman" w:cs="Times New Roman"/>
          <w:kern w:val="0"/>
          <w:sz w:val="30"/>
          <w:szCs w:val="30"/>
        </w:rPr>
        <w:t xml:space="preserve"> </w:t>
      </w:r>
      <w:r w:rsidR="00FD63B3" w:rsidRPr="006A0A0B">
        <w:rPr>
          <w:rFonts w:ascii="Times New Roman" w:hAnsi="Times New Roman" w:cs="Times New Roman"/>
          <w:kern w:val="0"/>
          <w:sz w:val="30"/>
          <w:szCs w:val="30"/>
        </w:rPr>
        <w:t>Приказом Министерства Финансов Российской Федерации  от 12 ноября 2013 № 107н для идентификации плательщика в платежных документах в реквизите "101" указывается статус, так</w:t>
      </w:r>
      <w:r w:rsidR="004654F8" w:rsidRPr="006A0A0B">
        <w:rPr>
          <w:rFonts w:ascii="Times New Roman" w:hAnsi="Times New Roman" w:cs="Times New Roman"/>
          <w:kern w:val="0"/>
          <w:sz w:val="30"/>
          <w:szCs w:val="30"/>
        </w:rPr>
        <w:t>:</w:t>
      </w:r>
    </w:p>
    <w:p w14:paraId="239E53B5" w14:textId="5F05A596" w:rsidR="00FD63B3" w:rsidRPr="006A0A0B" w:rsidRDefault="002474D2" w:rsidP="00DC1C8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kern w:val="0"/>
          <w:sz w:val="30"/>
          <w:szCs w:val="30"/>
        </w:rPr>
        <w:t xml:space="preserve">- </w:t>
      </w:r>
      <w:r w:rsidR="00FD63B3" w:rsidRPr="006A0A0B">
        <w:rPr>
          <w:rFonts w:ascii="Times New Roman" w:hAnsi="Times New Roman" w:cs="Times New Roman"/>
          <w:kern w:val="0"/>
          <w:sz w:val="30"/>
          <w:szCs w:val="30"/>
        </w:rPr>
        <w:t>"01" - это налогоплательщик (плательщик сборов, страховых взносов и платежей, администрируемых налоговыми органами) - юридическое лицо, физическое лицо, индивидуальный предприниматель, нотариус, занимающийся частной практикой, адвокат, учредивший адвокатский кабинет, глава крестьянского (фермерского) хозяйства, составившие распоряжения о переводе денежных средств;</w:t>
      </w:r>
      <w:proofErr w:type="gramEnd"/>
    </w:p>
    <w:p w14:paraId="7786961C" w14:textId="76AE4E78" w:rsidR="00FD63B3" w:rsidRPr="006A0A0B" w:rsidRDefault="002474D2" w:rsidP="00DC1C8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kern w:val="0"/>
          <w:sz w:val="30"/>
          <w:szCs w:val="30"/>
        </w:rPr>
      </w:pPr>
      <w:proofErr w:type="gramStart"/>
      <w:r>
        <w:rPr>
          <w:rFonts w:ascii="Times New Roman" w:hAnsi="Times New Roman" w:cs="Times New Roman"/>
          <w:kern w:val="0"/>
          <w:sz w:val="30"/>
          <w:szCs w:val="30"/>
        </w:rPr>
        <w:t xml:space="preserve">- </w:t>
      </w:r>
      <w:r w:rsidR="00FD63B3" w:rsidRPr="006A0A0B">
        <w:rPr>
          <w:rFonts w:ascii="Times New Roman" w:hAnsi="Times New Roman" w:cs="Times New Roman"/>
          <w:kern w:val="0"/>
          <w:sz w:val="30"/>
          <w:szCs w:val="30"/>
        </w:rPr>
        <w:t xml:space="preserve">"02" – это налогоплательщик (плательщик сборов, страховых взносов и иных платежей, администрируемых налоговыми органами) - юридическое лицо, индивидуальный предприниматель, нотариус, занимающийся частной практикой, адвокат, учредивший адвокатский кабинет, глава крестьянского (фермерского) хозяйства, представивший в налоговый орган уведомление об исчисленных суммах налогов, сборов, авансовых платежей по налогам, </w:t>
      </w:r>
      <w:r w:rsidR="00FD63B3" w:rsidRPr="006A0A0B">
        <w:rPr>
          <w:rFonts w:ascii="Times New Roman" w:hAnsi="Times New Roman" w:cs="Times New Roman"/>
          <w:kern w:val="0"/>
          <w:sz w:val="30"/>
          <w:szCs w:val="30"/>
        </w:rPr>
        <w:lastRenderedPageBreak/>
        <w:t>страховых взносов в виде распоряжения на перевод денежных средств в уплату платежей в бюджетную систему Российской Федерации.</w:t>
      </w:r>
      <w:proofErr w:type="gramEnd"/>
    </w:p>
    <w:p w14:paraId="6D1A6551" w14:textId="52A99A33" w:rsidR="00FD63B3" w:rsidRPr="006A0A0B" w:rsidRDefault="00FD63B3" w:rsidP="00DC1C8A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0"/>
          <w:sz w:val="30"/>
          <w:szCs w:val="30"/>
        </w:rPr>
      </w:pPr>
      <w:r w:rsidRPr="006A0A0B">
        <w:rPr>
          <w:rFonts w:ascii="Times New Roman" w:hAnsi="Times New Roman" w:cs="Times New Roman"/>
          <w:kern w:val="0"/>
          <w:sz w:val="30"/>
          <w:szCs w:val="30"/>
        </w:rPr>
        <w:t xml:space="preserve">Так, в текущем году при заполнении платежного поручения на уплату ЕНП </w:t>
      </w:r>
      <w:r w:rsidRPr="006A0A0B">
        <w:rPr>
          <w:rFonts w:ascii="Times New Roman" w:hAnsi="Times New Roman" w:cs="Times New Roman"/>
          <w:bCs/>
          <w:kern w:val="0"/>
          <w:sz w:val="30"/>
          <w:szCs w:val="30"/>
        </w:rPr>
        <w:t xml:space="preserve">в </w:t>
      </w:r>
      <w:hyperlink r:id="rId8" w:history="1">
        <w:r w:rsidRPr="006A0A0B">
          <w:rPr>
            <w:rFonts w:ascii="Times New Roman" w:hAnsi="Times New Roman" w:cs="Times New Roman"/>
            <w:bCs/>
            <w:kern w:val="0"/>
            <w:sz w:val="30"/>
            <w:szCs w:val="30"/>
          </w:rPr>
          <w:t>поле 101</w:t>
        </w:r>
      </w:hyperlink>
      <w:r w:rsidRPr="006A0A0B">
        <w:rPr>
          <w:rFonts w:ascii="Times New Roman" w:hAnsi="Times New Roman" w:cs="Times New Roman"/>
          <w:bCs/>
          <w:kern w:val="0"/>
          <w:sz w:val="30"/>
          <w:szCs w:val="30"/>
        </w:rPr>
        <w:t xml:space="preserve"> платежного поручения на уплату ЕНП организации и ИП указывают статус плательщика</w:t>
      </w:r>
      <w:r w:rsidRPr="006A0A0B">
        <w:rPr>
          <w:rFonts w:ascii="Times New Roman" w:hAnsi="Times New Roman" w:cs="Times New Roman"/>
          <w:kern w:val="0"/>
          <w:sz w:val="30"/>
          <w:szCs w:val="30"/>
        </w:rPr>
        <w:t xml:space="preserve"> "01";</w:t>
      </w:r>
    </w:p>
    <w:p w14:paraId="28ADC14C" w14:textId="10931056" w:rsidR="00FD63B3" w:rsidRPr="006A0A0B" w:rsidRDefault="00FD63B3" w:rsidP="00DC1C8A">
      <w:pPr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kern w:val="0"/>
          <w:sz w:val="30"/>
          <w:szCs w:val="30"/>
        </w:rPr>
      </w:pPr>
      <w:r w:rsidRPr="006A0A0B">
        <w:rPr>
          <w:rFonts w:ascii="Times New Roman" w:hAnsi="Times New Roman" w:cs="Times New Roman"/>
          <w:kern w:val="0"/>
          <w:sz w:val="30"/>
          <w:szCs w:val="30"/>
        </w:rPr>
        <w:t xml:space="preserve">в </w:t>
      </w:r>
      <w:hyperlink r:id="rId9" w:history="1">
        <w:r w:rsidRPr="006A0A0B">
          <w:rPr>
            <w:rFonts w:ascii="Times New Roman" w:hAnsi="Times New Roman" w:cs="Times New Roman"/>
            <w:kern w:val="0"/>
            <w:sz w:val="30"/>
            <w:szCs w:val="30"/>
          </w:rPr>
          <w:t>поле 102</w:t>
        </w:r>
      </w:hyperlink>
      <w:r w:rsidRPr="006A0A0B">
        <w:rPr>
          <w:rFonts w:ascii="Times New Roman" w:hAnsi="Times New Roman" w:cs="Times New Roman"/>
          <w:kern w:val="0"/>
          <w:sz w:val="30"/>
          <w:szCs w:val="30"/>
        </w:rPr>
        <w:t xml:space="preserve"> </w:t>
      </w:r>
      <w:r w:rsidR="005D3661" w:rsidRPr="006A0A0B">
        <w:rPr>
          <w:rFonts w:ascii="Times New Roman" w:hAnsi="Times New Roman" w:cs="Times New Roman"/>
          <w:kern w:val="0"/>
          <w:sz w:val="30"/>
          <w:szCs w:val="30"/>
        </w:rPr>
        <w:t xml:space="preserve">КПП </w:t>
      </w:r>
      <w:r w:rsidRPr="006A0A0B">
        <w:rPr>
          <w:rFonts w:ascii="Times New Roman" w:hAnsi="Times New Roman" w:cs="Times New Roman"/>
          <w:kern w:val="0"/>
          <w:sz w:val="30"/>
          <w:szCs w:val="30"/>
        </w:rPr>
        <w:t xml:space="preserve">в </w:t>
      </w:r>
      <w:hyperlink r:id="rId10" w:history="1">
        <w:r w:rsidRPr="006A0A0B">
          <w:rPr>
            <w:rFonts w:ascii="Times New Roman" w:hAnsi="Times New Roman" w:cs="Times New Roman"/>
            <w:kern w:val="0"/>
            <w:sz w:val="30"/>
            <w:szCs w:val="30"/>
          </w:rPr>
          <w:t>общем случае</w:t>
        </w:r>
      </w:hyperlink>
      <w:r w:rsidRPr="006A0A0B">
        <w:rPr>
          <w:rFonts w:ascii="Times New Roman" w:hAnsi="Times New Roman" w:cs="Times New Roman"/>
          <w:kern w:val="0"/>
          <w:sz w:val="30"/>
          <w:szCs w:val="30"/>
        </w:rPr>
        <w:t xml:space="preserve"> </w:t>
      </w:r>
      <w:r w:rsidR="004654F8" w:rsidRPr="006A0A0B">
        <w:rPr>
          <w:rFonts w:ascii="Times New Roman" w:hAnsi="Times New Roman" w:cs="Times New Roman"/>
          <w:kern w:val="0"/>
          <w:sz w:val="30"/>
          <w:szCs w:val="30"/>
        </w:rPr>
        <w:t>указывают</w:t>
      </w:r>
      <w:r w:rsidRPr="006A0A0B">
        <w:rPr>
          <w:rFonts w:ascii="Times New Roman" w:hAnsi="Times New Roman" w:cs="Times New Roman"/>
          <w:kern w:val="0"/>
          <w:sz w:val="30"/>
          <w:szCs w:val="30"/>
        </w:rPr>
        <w:t xml:space="preserve"> "0";</w:t>
      </w:r>
    </w:p>
    <w:p w14:paraId="2CDD579A" w14:textId="50DE93DE" w:rsidR="00FD63B3" w:rsidRPr="006A0A0B" w:rsidRDefault="00FD63B3" w:rsidP="00DC1C8A">
      <w:pPr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kern w:val="0"/>
          <w:sz w:val="30"/>
          <w:szCs w:val="30"/>
        </w:rPr>
      </w:pPr>
      <w:r w:rsidRPr="006A0A0B">
        <w:rPr>
          <w:rFonts w:ascii="Times New Roman" w:hAnsi="Times New Roman" w:cs="Times New Roman"/>
          <w:kern w:val="0"/>
          <w:sz w:val="30"/>
          <w:szCs w:val="30"/>
        </w:rPr>
        <w:t xml:space="preserve">в </w:t>
      </w:r>
      <w:hyperlink r:id="rId11" w:history="1">
        <w:r w:rsidRPr="006A0A0B">
          <w:rPr>
            <w:rFonts w:ascii="Times New Roman" w:hAnsi="Times New Roman" w:cs="Times New Roman"/>
            <w:kern w:val="0"/>
            <w:sz w:val="30"/>
            <w:szCs w:val="30"/>
          </w:rPr>
          <w:t>поле 104</w:t>
        </w:r>
      </w:hyperlink>
      <w:r w:rsidR="005D3661" w:rsidRPr="006A0A0B">
        <w:rPr>
          <w:rFonts w:ascii="Times New Roman" w:hAnsi="Times New Roman" w:cs="Times New Roman"/>
          <w:kern w:val="0"/>
          <w:sz w:val="30"/>
          <w:szCs w:val="30"/>
        </w:rPr>
        <w:t xml:space="preserve"> КБК</w:t>
      </w:r>
      <w:r w:rsidR="004654F8" w:rsidRPr="006A0A0B">
        <w:rPr>
          <w:rFonts w:ascii="Times New Roman" w:hAnsi="Times New Roman" w:cs="Times New Roman"/>
          <w:kern w:val="0"/>
          <w:sz w:val="30"/>
          <w:szCs w:val="30"/>
        </w:rPr>
        <w:t xml:space="preserve"> вводят</w:t>
      </w:r>
      <w:r w:rsidRPr="006A0A0B">
        <w:rPr>
          <w:rFonts w:ascii="Times New Roman" w:hAnsi="Times New Roman" w:cs="Times New Roman"/>
          <w:kern w:val="0"/>
          <w:sz w:val="30"/>
          <w:szCs w:val="30"/>
        </w:rPr>
        <w:t xml:space="preserve"> КБК 18201061201010000510;</w:t>
      </w:r>
    </w:p>
    <w:p w14:paraId="57C0C052" w14:textId="241BB75A" w:rsidR="00FD63B3" w:rsidRPr="006A0A0B" w:rsidRDefault="00FD63B3" w:rsidP="00DC1C8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0"/>
          <w:sz w:val="30"/>
          <w:szCs w:val="30"/>
        </w:rPr>
      </w:pPr>
      <w:proofErr w:type="gramStart"/>
      <w:r w:rsidRPr="006A0A0B">
        <w:rPr>
          <w:rFonts w:ascii="Times New Roman" w:hAnsi="Times New Roman" w:cs="Times New Roman"/>
          <w:bCs/>
          <w:kern w:val="0"/>
          <w:sz w:val="30"/>
          <w:szCs w:val="30"/>
        </w:rPr>
        <w:t xml:space="preserve">в </w:t>
      </w:r>
      <w:hyperlink r:id="rId12" w:history="1">
        <w:r w:rsidRPr="006A0A0B">
          <w:rPr>
            <w:rFonts w:ascii="Times New Roman" w:hAnsi="Times New Roman" w:cs="Times New Roman"/>
            <w:bCs/>
            <w:kern w:val="0"/>
            <w:sz w:val="30"/>
            <w:szCs w:val="30"/>
          </w:rPr>
          <w:t>поле</w:t>
        </w:r>
      </w:hyperlink>
      <w:r w:rsidRPr="006A0A0B">
        <w:rPr>
          <w:rFonts w:ascii="Times New Roman" w:hAnsi="Times New Roman" w:cs="Times New Roman"/>
          <w:bCs/>
          <w:kern w:val="0"/>
          <w:sz w:val="30"/>
          <w:szCs w:val="30"/>
        </w:rPr>
        <w:t xml:space="preserve"> "ОКТМО" платежного поручения на уплату ЕНП</w:t>
      </w:r>
      <w:r w:rsidRPr="006A0A0B">
        <w:rPr>
          <w:rFonts w:ascii="Times New Roman" w:hAnsi="Times New Roman" w:cs="Times New Roman"/>
          <w:kern w:val="0"/>
          <w:sz w:val="30"/>
          <w:szCs w:val="30"/>
        </w:rPr>
        <w:t xml:space="preserve"> </w:t>
      </w:r>
      <w:r w:rsidR="004654F8" w:rsidRPr="006A0A0B">
        <w:rPr>
          <w:rFonts w:ascii="Times New Roman" w:hAnsi="Times New Roman" w:cs="Times New Roman"/>
          <w:kern w:val="0"/>
          <w:sz w:val="30"/>
          <w:szCs w:val="30"/>
        </w:rPr>
        <w:t xml:space="preserve">можно </w:t>
      </w:r>
      <w:proofErr w:type="spellStart"/>
      <w:r w:rsidR="004654F8" w:rsidRPr="006A0A0B">
        <w:rPr>
          <w:rFonts w:ascii="Times New Roman" w:hAnsi="Times New Roman" w:cs="Times New Roman"/>
          <w:kern w:val="0"/>
          <w:sz w:val="30"/>
          <w:szCs w:val="30"/>
        </w:rPr>
        <w:t>проставть</w:t>
      </w:r>
      <w:proofErr w:type="spellEnd"/>
      <w:r w:rsidR="004654F8" w:rsidRPr="006A0A0B">
        <w:rPr>
          <w:rFonts w:ascii="Times New Roman" w:hAnsi="Times New Roman" w:cs="Times New Roman"/>
          <w:kern w:val="0"/>
          <w:sz w:val="30"/>
          <w:szCs w:val="30"/>
        </w:rPr>
        <w:t xml:space="preserve"> 07000000 или же </w:t>
      </w:r>
      <w:r w:rsidRPr="006A0A0B">
        <w:rPr>
          <w:rFonts w:ascii="Times New Roman" w:hAnsi="Times New Roman" w:cs="Times New Roman"/>
          <w:kern w:val="0"/>
          <w:sz w:val="30"/>
          <w:szCs w:val="30"/>
        </w:rPr>
        <w:t xml:space="preserve">действующий код по </w:t>
      </w:r>
      <w:hyperlink r:id="rId13" w:history="1">
        <w:r w:rsidRPr="006A0A0B">
          <w:rPr>
            <w:rFonts w:ascii="Times New Roman" w:hAnsi="Times New Roman" w:cs="Times New Roman"/>
            <w:kern w:val="0"/>
            <w:sz w:val="30"/>
            <w:szCs w:val="30"/>
          </w:rPr>
          <w:t>ОКТМО</w:t>
        </w:r>
      </w:hyperlink>
      <w:r w:rsidRPr="006A0A0B">
        <w:rPr>
          <w:rFonts w:ascii="Times New Roman" w:hAnsi="Times New Roman" w:cs="Times New Roman"/>
          <w:kern w:val="0"/>
          <w:sz w:val="30"/>
          <w:szCs w:val="30"/>
        </w:rPr>
        <w:t>, средства все равно учтут на вашем ЕНС (</w:t>
      </w:r>
      <w:hyperlink r:id="rId14" w:history="1">
        <w:r w:rsidRPr="006A0A0B">
          <w:rPr>
            <w:rFonts w:ascii="Times New Roman" w:hAnsi="Times New Roman" w:cs="Times New Roman"/>
            <w:kern w:val="0"/>
            <w:sz w:val="30"/>
            <w:szCs w:val="30"/>
          </w:rPr>
          <w:t>Письмо</w:t>
        </w:r>
      </w:hyperlink>
      <w:r w:rsidRPr="006A0A0B">
        <w:rPr>
          <w:rFonts w:ascii="Times New Roman" w:hAnsi="Times New Roman" w:cs="Times New Roman"/>
          <w:kern w:val="0"/>
          <w:sz w:val="30"/>
          <w:szCs w:val="30"/>
        </w:rPr>
        <w:t xml:space="preserve"> ФНС России от 06.02.2023 N ЗГ-3-8/1441@)</w:t>
      </w:r>
      <w:r w:rsidR="004654F8" w:rsidRPr="006A0A0B">
        <w:rPr>
          <w:rFonts w:ascii="Times New Roman" w:hAnsi="Times New Roman" w:cs="Times New Roman"/>
          <w:kern w:val="0"/>
          <w:sz w:val="30"/>
          <w:szCs w:val="30"/>
        </w:rPr>
        <w:t>.</w:t>
      </w:r>
      <w:proofErr w:type="gramEnd"/>
    </w:p>
    <w:p w14:paraId="20FD3BB3" w14:textId="7D1BB64B" w:rsidR="005D3661" w:rsidRPr="006A0A0B" w:rsidRDefault="005D3661" w:rsidP="00DC1C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При оформлении платежного документа со статусом «02» необходимо в платежном документе заполнить все реквизиты, позволяющие идентифицировать платеж: </w:t>
      </w:r>
    </w:p>
    <w:p w14:paraId="2DE7F5BB" w14:textId="77777777" w:rsidR="005D3661" w:rsidRPr="006A0A0B" w:rsidRDefault="005D3661" w:rsidP="00DC1C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>- КБК конкретного налога,</w:t>
      </w:r>
    </w:p>
    <w:p w14:paraId="36CAC726" w14:textId="77777777" w:rsidR="005D3661" w:rsidRPr="006A0A0B" w:rsidRDefault="005D3661" w:rsidP="00DC1C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>- ОКТМО по месту постановки на учет,</w:t>
      </w:r>
    </w:p>
    <w:p w14:paraId="1C46C9D5" w14:textId="77777777" w:rsidR="005D3661" w:rsidRPr="006A0A0B" w:rsidRDefault="005D3661" w:rsidP="00DC1C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>- налоговый период (в зависимости от налога),</w:t>
      </w:r>
    </w:p>
    <w:p w14:paraId="62B9BFBA" w14:textId="77777777" w:rsidR="005D3661" w:rsidRPr="006A0A0B" w:rsidRDefault="005D3661" w:rsidP="00DC1C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>- КПП налогоплательщика по месту постановки на учет</w:t>
      </w:r>
    </w:p>
    <w:p w14:paraId="0AFD2A20" w14:textId="77777777" w:rsidR="005D3661" w:rsidRPr="006A0A0B" w:rsidRDefault="005D3661" w:rsidP="00DC1C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>- статус плательщика «02»</w:t>
      </w:r>
    </w:p>
    <w:p w14:paraId="2D45C227" w14:textId="77777777" w:rsidR="005D3661" w:rsidRPr="006A0A0B" w:rsidRDefault="005D3661" w:rsidP="00DC1C8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>Что позволит налогоплательщику не подавать уведомление.</w:t>
      </w:r>
    </w:p>
    <w:p w14:paraId="1BC697E3" w14:textId="6836124E" w:rsidR="00FD63B3" w:rsidRPr="006A0A0B" w:rsidRDefault="005D3661" w:rsidP="00DC1C8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kern w:val="0"/>
          <w:sz w:val="30"/>
          <w:szCs w:val="30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>Налоговая инспекция  на основании этого сама сформирует начисленные суммы.</w:t>
      </w:r>
    </w:p>
    <w:p w14:paraId="70FF974B" w14:textId="77777777" w:rsidR="005D3661" w:rsidRPr="006A0A0B" w:rsidRDefault="005D3661" w:rsidP="00DC1C8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kern w:val="0"/>
          <w:sz w:val="30"/>
          <w:szCs w:val="30"/>
        </w:rPr>
      </w:pPr>
    </w:p>
    <w:p w14:paraId="1ED23446" w14:textId="65EAFAC9" w:rsidR="002474D2" w:rsidRPr="002474D2" w:rsidRDefault="002474D2" w:rsidP="002474D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</w:pPr>
      <w:r w:rsidRPr="002474D2">
        <w:rPr>
          <w:rFonts w:ascii="Times New Roman" w:eastAsia="Times New Roman" w:hAnsi="Times New Roman" w:cs="Times New Roman"/>
          <w:b/>
          <w:i/>
          <w:kern w:val="0"/>
          <w:sz w:val="30"/>
          <w:szCs w:val="30"/>
          <w:lang w:eastAsia="ru-RU"/>
          <w14:ligatures w14:val="none"/>
        </w:rPr>
        <w:t xml:space="preserve">Вопрос: </w:t>
      </w:r>
      <w:r w:rsidR="00FD67F8" w:rsidRPr="006A0A0B"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>По каким платежам нужно подавать уведомления, а по каким не нужно?</w:t>
      </w:r>
      <w:r w:rsidR="00AA50A0" w:rsidRPr="006A0A0B"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 xml:space="preserve">  Еще раз поясните.</w:t>
      </w:r>
    </w:p>
    <w:p w14:paraId="00844DEA" w14:textId="012C3701" w:rsidR="005D3661" w:rsidRPr="006A0A0B" w:rsidRDefault="002474D2" w:rsidP="00DC1C8A">
      <w:pPr>
        <w:pStyle w:val="a3"/>
        <w:shd w:val="clear" w:color="auto" w:fill="FFFFFF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Ответ: </w:t>
      </w:r>
      <w:r w:rsidR="005D3661" w:rsidRPr="006A0A0B">
        <w:rPr>
          <w:rFonts w:ascii="Times New Roman" w:hAnsi="Times New Roman" w:cs="Times New Roman"/>
          <w:sz w:val="30"/>
          <w:szCs w:val="30"/>
        </w:rPr>
        <w:t>Уведомление об исчисленных суммах подается юридическими лицами и индивидуальными предпринимателями по НДФЛ, страховым взносам, имущественным налогам юридических лиц и упрощенной системе налогообложения.</w:t>
      </w:r>
    </w:p>
    <w:p w14:paraId="751605B2" w14:textId="68E574F3" w:rsidR="005D3661" w:rsidRPr="006A0A0B" w:rsidRDefault="005D3661" w:rsidP="00DC1C8A">
      <w:pPr>
        <w:pStyle w:val="a3"/>
        <w:shd w:val="clear" w:color="auto" w:fill="FFFFFF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>Уведомление об исчисленных суммах налогов представляется не позднее 25-го числа месяца, в котором установлен срок уплаты соответствующих налогов, авансовых платежей по налогам, сборам, страховых взносов</w:t>
      </w:r>
    </w:p>
    <w:p w14:paraId="45C46EB6" w14:textId="77777777" w:rsidR="005D3661" w:rsidRPr="006A0A0B" w:rsidRDefault="005D3661" w:rsidP="00DC1C8A">
      <w:pPr>
        <w:pStyle w:val="a3"/>
        <w:shd w:val="clear" w:color="auto" w:fill="FFFFFF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</w:p>
    <w:p w14:paraId="7EAEF665" w14:textId="77777777" w:rsidR="002474D2" w:rsidRDefault="002474D2" w:rsidP="002474D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</w:pPr>
      <w:r w:rsidRPr="002474D2">
        <w:rPr>
          <w:rFonts w:ascii="Times New Roman" w:eastAsia="Times New Roman" w:hAnsi="Times New Roman" w:cs="Times New Roman"/>
          <w:b/>
          <w:i/>
          <w:kern w:val="0"/>
          <w:sz w:val="30"/>
          <w:szCs w:val="30"/>
          <w:lang w:eastAsia="ru-RU"/>
          <w14:ligatures w14:val="none"/>
        </w:rPr>
        <w:t>Вопрос:</w:t>
      </w:r>
      <w:r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 xml:space="preserve"> </w:t>
      </w:r>
      <w:r w:rsidR="00FD67F8" w:rsidRPr="006A0A0B"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 xml:space="preserve">Можно ли не подавать вообще </w:t>
      </w:r>
      <w:proofErr w:type="gramStart"/>
      <w:r w:rsidR="00FD67F8" w:rsidRPr="006A0A0B"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>уведомления</w:t>
      </w:r>
      <w:proofErr w:type="gramEnd"/>
      <w:r w:rsidR="000B75C8" w:rsidRPr="006A0A0B"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 xml:space="preserve"> и в </w:t>
      </w:r>
      <w:proofErr w:type="gramStart"/>
      <w:r w:rsidR="000B75C8" w:rsidRPr="006A0A0B"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>каких</w:t>
      </w:r>
      <w:proofErr w:type="gramEnd"/>
      <w:r w:rsidR="000B75C8" w:rsidRPr="006A0A0B"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 xml:space="preserve"> случаях? Просто платить на ЕНС и сдавать соответственно в срок декларации?</w:t>
      </w:r>
    </w:p>
    <w:p w14:paraId="0099F554" w14:textId="192F84CB" w:rsidR="00D3515C" w:rsidRPr="002474D2" w:rsidRDefault="002474D2" w:rsidP="002474D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</w:pPr>
      <w:r w:rsidRPr="002474D2"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  <w:t>Ответ:</w:t>
      </w:r>
      <w:r w:rsidRPr="002474D2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 xml:space="preserve"> </w:t>
      </w:r>
      <w:r w:rsidR="00D3515C" w:rsidRPr="002474D2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Да, конечно, но тогда по</w:t>
      </w:r>
      <w:r w:rsidR="00D3515C" w:rsidRPr="002474D2">
        <w:rPr>
          <w:rFonts w:ascii="Times New Roman" w:hAnsi="Times New Roman" w:cs="Times New Roman"/>
          <w:sz w:val="30"/>
          <w:szCs w:val="30"/>
        </w:rPr>
        <w:t xml:space="preserve"> НДФЛ, страховым взносам, имущественным налогам юридических лиц и упрощенной системе налогообложения</w:t>
      </w:r>
      <w:r w:rsidR="00D3515C" w:rsidRPr="002474D2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 xml:space="preserve"> необходимо оформлять платежные документы со статусом «02».</w:t>
      </w:r>
    </w:p>
    <w:p w14:paraId="43BE8DE2" w14:textId="77777777" w:rsidR="00D3515C" w:rsidRPr="006A0A0B" w:rsidRDefault="00D3515C" w:rsidP="00DC1C8A">
      <w:pPr>
        <w:pStyle w:val="a3"/>
        <w:shd w:val="clear" w:color="auto" w:fill="FFFFFF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</w:p>
    <w:p w14:paraId="6C52BD41" w14:textId="307797D6" w:rsidR="002474D2" w:rsidRPr="002474D2" w:rsidRDefault="002474D2" w:rsidP="002474D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</w:pPr>
      <w:r w:rsidRPr="002474D2">
        <w:rPr>
          <w:rFonts w:ascii="Times New Roman" w:eastAsia="Times New Roman" w:hAnsi="Times New Roman" w:cs="Times New Roman"/>
          <w:b/>
          <w:i/>
          <w:kern w:val="0"/>
          <w:sz w:val="30"/>
          <w:szCs w:val="30"/>
          <w:lang w:eastAsia="ru-RU"/>
          <w14:ligatures w14:val="none"/>
        </w:rPr>
        <w:t>Вопрос:</w:t>
      </w:r>
      <w:r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 xml:space="preserve"> </w:t>
      </w:r>
      <w:r w:rsidR="000B75C8" w:rsidRPr="006A0A0B"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>Каким образом можно доказать, что организация или физическое лицо уплатили налог</w:t>
      </w:r>
      <w:r w:rsidR="00AA50A0" w:rsidRPr="006A0A0B"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>и</w:t>
      </w:r>
      <w:r w:rsidR="000B75C8" w:rsidRPr="006A0A0B"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 xml:space="preserve"> за </w:t>
      </w:r>
      <w:proofErr w:type="gramStart"/>
      <w:r w:rsidR="000B75C8" w:rsidRPr="006A0A0B"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>такой то</w:t>
      </w:r>
      <w:proofErr w:type="gramEnd"/>
      <w:r w:rsidR="000B75C8" w:rsidRPr="006A0A0B"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 xml:space="preserve"> период конкретно?  </w:t>
      </w:r>
    </w:p>
    <w:p w14:paraId="5F419079" w14:textId="3D33683D" w:rsidR="00310492" w:rsidRPr="006A0A0B" w:rsidRDefault="002474D2" w:rsidP="00DC1C8A">
      <w:pPr>
        <w:pStyle w:val="a3"/>
        <w:shd w:val="clear" w:color="auto" w:fill="FFFFFF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2474D2"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  <w:lastRenderedPageBreak/>
        <w:t xml:space="preserve">Ответ: </w:t>
      </w:r>
      <w:r w:rsidR="00310492" w:rsidRPr="006A0A0B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 xml:space="preserve">На основании данных содержащихся в платежном документе. Если платежный документ перечислен на </w:t>
      </w:r>
      <w:proofErr w:type="gramStart"/>
      <w:r w:rsidR="00310492" w:rsidRPr="006A0A0B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ЕНП</w:t>
      </w:r>
      <w:proofErr w:type="gramEnd"/>
      <w:r w:rsidR="00310492" w:rsidRPr="006A0A0B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 xml:space="preserve"> то он будет отражен в соответствии с действующими правилами начиная с задолженности с более ранними сроками образования.</w:t>
      </w:r>
    </w:p>
    <w:p w14:paraId="28D25BAA" w14:textId="091755C1" w:rsidR="00310492" w:rsidRPr="006A0A0B" w:rsidRDefault="00310492" w:rsidP="00DC1C8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kern w:val="0"/>
          <w:sz w:val="30"/>
          <w:szCs w:val="30"/>
        </w:rPr>
      </w:pPr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При оформлении платежного документа со статусом «02» необходимо в платежном документе заполнить все реквизиты, позволяющие идентифицировать платеж, в </w:t>
      </w:r>
      <w:proofErr w:type="spellStart"/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>т.ч</w:t>
      </w:r>
      <w:proofErr w:type="spellEnd"/>
      <w:r w:rsidRPr="006A0A0B">
        <w:rPr>
          <w:rFonts w:ascii="Times New Roman" w:eastAsia="Times New Roman" w:hAnsi="Times New Roman" w:cs="Times New Roman"/>
          <w:sz w:val="30"/>
          <w:szCs w:val="30"/>
          <w:lang w:eastAsia="ru-RU"/>
        </w:rPr>
        <w:t>. обязательно указывать налоговый период (в зависимости от налога). Что позволит налогоплательщику не подавать уведомление за этот период. Налоговая инспекция  на основании этого сама сформирует начисленные суммы.</w:t>
      </w:r>
    </w:p>
    <w:p w14:paraId="598D0845" w14:textId="5CE2D08F" w:rsidR="000B75C8" w:rsidRPr="006A0A0B" w:rsidRDefault="000B75C8" w:rsidP="00DC1C8A">
      <w:pPr>
        <w:pStyle w:val="a3"/>
        <w:shd w:val="clear" w:color="auto" w:fill="FFFFFF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6A0A0B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 xml:space="preserve">  </w:t>
      </w:r>
    </w:p>
    <w:p w14:paraId="50472FA3" w14:textId="57B2EB02" w:rsidR="002474D2" w:rsidRPr="002474D2" w:rsidRDefault="002474D2" w:rsidP="002474D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</w:pPr>
      <w:r w:rsidRPr="002474D2">
        <w:rPr>
          <w:rFonts w:ascii="Times New Roman" w:eastAsia="Times New Roman" w:hAnsi="Times New Roman" w:cs="Times New Roman"/>
          <w:b/>
          <w:i/>
          <w:kern w:val="0"/>
          <w:sz w:val="30"/>
          <w:szCs w:val="30"/>
          <w:lang w:eastAsia="ru-RU"/>
          <w14:ligatures w14:val="none"/>
        </w:rPr>
        <w:t>Вопрос:</w:t>
      </w:r>
      <w:r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 xml:space="preserve"> </w:t>
      </w:r>
      <w:r w:rsidR="0085425C" w:rsidRPr="006A0A0B">
        <w:rPr>
          <w:rFonts w:ascii="Times New Roman" w:eastAsia="Times New Roman" w:hAnsi="Times New Roman" w:cs="Times New Roman"/>
          <w:i/>
          <w:kern w:val="0"/>
          <w:sz w:val="30"/>
          <w:szCs w:val="30"/>
          <w:lang w:eastAsia="ru-RU"/>
          <w14:ligatures w14:val="none"/>
        </w:rPr>
        <w:t>Платежи  в конце декабря 2022 года не прошли и не возможно их проверить. Как быть?</w:t>
      </w:r>
    </w:p>
    <w:p w14:paraId="32F72024" w14:textId="77777777" w:rsidR="002474D2" w:rsidRDefault="002474D2" w:rsidP="002474D2">
      <w:pPr>
        <w:shd w:val="clear" w:color="auto" w:fill="FFFFFF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30"/>
          <w:szCs w:val="30"/>
        </w:rPr>
      </w:pPr>
      <w:r w:rsidRPr="002474D2">
        <w:rPr>
          <w:rFonts w:ascii="Times New Roman" w:hAnsi="Times New Roman" w:cs="Times New Roman"/>
          <w:b/>
          <w:sz w:val="30"/>
          <w:szCs w:val="30"/>
        </w:rPr>
        <w:t>Ответ: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576E56" w:rsidRPr="006A0A0B">
        <w:rPr>
          <w:rFonts w:ascii="Times New Roman" w:hAnsi="Times New Roman" w:cs="Times New Roman"/>
          <w:sz w:val="30"/>
          <w:szCs w:val="30"/>
        </w:rPr>
        <w:t>Чтобы инициировать розыск платежа, налогоплательщику необходимо подать обращение с приложением платежного документа в налоговый орган по месту постановки на учет. Это можно сделать как через Личный кабинет налогоплательщика или ТКС, так и на бумаге.</w:t>
      </w:r>
    </w:p>
    <w:p w14:paraId="6A9A254B" w14:textId="4D98CAB0" w:rsidR="00D218E0" w:rsidRPr="002474D2" w:rsidRDefault="005D3661" w:rsidP="002474D2">
      <w:pPr>
        <w:shd w:val="clear" w:color="auto" w:fill="FFFFFF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30"/>
          <w:szCs w:val="30"/>
        </w:rPr>
      </w:pPr>
      <w:r w:rsidRPr="006A0A0B">
        <w:rPr>
          <w:rFonts w:ascii="Times New Roman" w:hAnsi="Times New Roman" w:cs="Times New Roman"/>
          <w:sz w:val="30"/>
          <w:szCs w:val="30"/>
        </w:rPr>
        <w:t xml:space="preserve">Для удобства налогоплательщиков образец заполнения с указанием всех реквизитов размещен на нашем сайте </w:t>
      </w:r>
      <w:r w:rsidRPr="006A0A0B">
        <w:rPr>
          <w:rFonts w:ascii="Times New Roman" w:hAnsi="Times New Roman" w:cs="Times New Roman"/>
          <w:sz w:val="30"/>
          <w:szCs w:val="30"/>
          <w:lang w:val="en-US"/>
        </w:rPr>
        <w:t>www</w:t>
      </w:r>
      <w:r w:rsidRPr="006A0A0B">
        <w:rPr>
          <w:rFonts w:ascii="Times New Roman" w:hAnsi="Times New Roman" w:cs="Times New Roman"/>
          <w:sz w:val="30"/>
          <w:szCs w:val="30"/>
        </w:rPr>
        <w:t xml:space="preserve">. </w:t>
      </w:r>
      <w:proofErr w:type="spellStart"/>
      <w:r w:rsidRPr="006A0A0B">
        <w:rPr>
          <w:rFonts w:ascii="Times New Roman" w:hAnsi="Times New Roman" w:cs="Times New Roman"/>
          <w:sz w:val="30"/>
          <w:szCs w:val="30"/>
          <w:lang w:val="en-US"/>
        </w:rPr>
        <w:t>nalog</w:t>
      </w:r>
      <w:proofErr w:type="spellEnd"/>
      <w:r w:rsidRPr="006A0A0B">
        <w:rPr>
          <w:rFonts w:ascii="Times New Roman" w:hAnsi="Times New Roman" w:cs="Times New Roman"/>
          <w:sz w:val="30"/>
          <w:szCs w:val="30"/>
        </w:rPr>
        <w:t>.</w:t>
      </w:r>
      <w:proofErr w:type="spellStart"/>
      <w:r w:rsidRPr="006A0A0B">
        <w:rPr>
          <w:rFonts w:ascii="Times New Roman" w:hAnsi="Times New Roman" w:cs="Times New Roman"/>
          <w:sz w:val="30"/>
          <w:szCs w:val="30"/>
          <w:lang w:val="en-US"/>
        </w:rPr>
        <w:t>gov</w:t>
      </w:r>
      <w:proofErr w:type="spellEnd"/>
      <w:r w:rsidRPr="006A0A0B">
        <w:rPr>
          <w:rFonts w:ascii="Times New Roman" w:hAnsi="Times New Roman" w:cs="Times New Roman"/>
          <w:sz w:val="30"/>
          <w:szCs w:val="30"/>
        </w:rPr>
        <w:t>.</w:t>
      </w:r>
      <w:proofErr w:type="spellStart"/>
      <w:r w:rsidRPr="006A0A0B">
        <w:rPr>
          <w:rFonts w:ascii="Times New Roman" w:hAnsi="Times New Roman" w:cs="Times New Roman"/>
          <w:sz w:val="30"/>
          <w:szCs w:val="30"/>
          <w:lang w:val="en-US"/>
        </w:rPr>
        <w:t>ru</w:t>
      </w:r>
      <w:proofErr w:type="spellEnd"/>
      <w:r w:rsidRPr="006A0A0B">
        <w:rPr>
          <w:rFonts w:ascii="Times New Roman" w:hAnsi="Times New Roman" w:cs="Times New Roman"/>
          <w:sz w:val="30"/>
          <w:szCs w:val="30"/>
        </w:rPr>
        <w:t xml:space="preserve"> сайта ФНС России. Там  же можно узнать всю подробную информацию, касающуюся перечисления платежей, порядка уплаты налогов на ЕНС, а также ознакомиться с перечнем налогов, которые уплачивают Единым налоговым платежом. Для удобства налогоплательщиков и повышения качества их информирования на сайте ФНС России в разделе «Электронные сервисы» функционирует интернет-сервис «Часто задаваемые вопросы». Сервис содержит ответы на самые актуальные вопросы, поступающие в налоговые органы.</w:t>
      </w:r>
    </w:p>
    <w:p w14:paraId="6C5ACA29" w14:textId="3C6063B2" w:rsidR="0085425C" w:rsidRPr="002474D2" w:rsidRDefault="00D218E0" w:rsidP="002474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6A0A0B">
        <w:rPr>
          <w:rFonts w:ascii="Times New Roman" w:hAnsi="Times New Roman" w:cs="Times New Roman"/>
          <w:sz w:val="30"/>
          <w:szCs w:val="30"/>
        </w:rPr>
        <w:t>И в заключение своего выступления хочу сказать, что изменения часто вызывают затруднения и вопросы, и возможно понадобится некоторое время, но в этом случае это проблема психологическая, т.к. это новая системе и потребуется некоторое время, чтобы привыкнуть. Но, в конечном счете, всё это облегчит уплату налогов,  сделав этот процесс максимально простым, быстрым и понятным.</w:t>
      </w:r>
    </w:p>
    <w:sectPr w:rsidR="0085425C" w:rsidRPr="002474D2" w:rsidSect="00DC1C8A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olosTextWebRegular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325D5488"/>
    <w:multiLevelType w:val="hybridMultilevel"/>
    <w:tmpl w:val="0CC66352"/>
    <w:lvl w:ilvl="0" w:tplc="8C424EC4">
      <w:start w:val="4"/>
      <w:numFmt w:val="decimal"/>
      <w:lvlText w:val="%1."/>
      <w:lvlJc w:val="left"/>
      <w:pPr>
        <w:ind w:left="720" w:hanging="360"/>
      </w:pPr>
      <w:rPr>
        <w:rFonts w:ascii="GolosTextWebRegular" w:eastAsiaTheme="minorHAnsi" w:hAnsi="GolosTextWebRegular" w:cstheme="minorBidi" w:hint="default"/>
        <w:color w:val="646C9A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7630E7"/>
    <w:multiLevelType w:val="hybridMultilevel"/>
    <w:tmpl w:val="4EC43418"/>
    <w:lvl w:ilvl="0" w:tplc="512C551A">
      <w:start w:val="4"/>
      <w:numFmt w:val="decimal"/>
      <w:lvlText w:val="%1."/>
      <w:lvlJc w:val="left"/>
      <w:pPr>
        <w:ind w:left="720" w:hanging="360"/>
      </w:pPr>
      <w:rPr>
        <w:rFonts w:ascii="GolosTextWebRegular" w:eastAsiaTheme="minorHAnsi" w:hAnsi="GolosTextWebRegular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F070B2"/>
    <w:multiLevelType w:val="hybridMultilevel"/>
    <w:tmpl w:val="3EE0750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5770C5"/>
    <w:multiLevelType w:val="hybridMultilevel"/>
    <w:tmpl w:val="DBE6C7EA"/>
    <w:lvl w:ilvl="0" w:tplc="B8D4236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405965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F349D0"/>
    <w:multiLevelType w:val="hybridMultilevel"/>
    <w:tmpl w:val="0BEA4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CA2003"/>
    <w:multiLevelType w:val="hybridMultilevel"/>
    <w:tmpl w:val="BCAC9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9A9"/>
    <w:rsid w:val="000B75C8"/>
    <w:rsid w:val="00164006"/>
    <w:rsid w:val="001656D9"/>
    <w:rsid w:val="001F0334"/>
    <w:rsid w:val="00216DA5"/>
    <w:rsid w:val="002474D2"/>
    <w:rsid w:val="002619D1"/>
    <w:rsid w:val="00266849"/>
    <w:rsid w:val="002B0E8C"/>
    <w:rsid w:val="002B2AAF"/>
    <w:rsid w:val="002B554F"/>
    <w:rsid w:val="002D5890"/>
    <w:rsid w:val="002E7A30"/>
    <w:rsid w:val="00310492"/>
    <w:rsid w:val="00450ADD"/>
    <w:rsid w:val="004654F8"/>
    <w:rsid w:val="00490CCD"/>
    <w:rsid w:val="00576E56"/>
    <w:rsid w:val="005B43DC"/>
    <w:rsid w:val="005C18D9"/>
    <w:rsid w:val="005D3661"/>
    <w:rsid w:val="006945D4"/>
    <w:rsid w:val="006A0A0B"/>
    <w:rsid w:val="007162EA"/>
    <w:rsid w:val="00756068"/>
    <w:rsid w:val="0085425C"/>
    <w:rsid w:val="008759A9"/>
    <w:rsid w:val="00991754"/>
    <w:rsid w:val="00AA50A0"/>
    <w:rsid w:val="00AE0340"/>
    <w:rsid w:val="00B35AD6"/>
    <w:rsid w:val="00B81317"/>
    <w:rsid w:val="00B9517D"/>
    <w:rsid w:val="00BA679D"/>
    <w:rsid w:val="00C231A3"/>
    <w:rsid w:val="00C836E1"/>
    <w:rsid w:val="00D218E0"/>
    <w:rsid w:val="00D3515C"/>
    <w:rsid w:val="00DC1C8A"/>
    <w:rsid w:val="00FD63B3"/>
    <w:rsid w:val="00FD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A812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006"/>
    <w:pPr>
      <w:ind w:left="720"/>
      <w:contextualSpacing/>
    </w:pPr>
  </w:style>
  <w:style w:type="paragraph" w:customStyle="1" w:styleId="Default">
    <w:name w:val="Default"/>
    <w:rsid w:val="002668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4006"/>
    <w:pPr>
      <w:ind w:left="720"/>
      <w:contextualSpacing/>
    </w:pPr>
  </w:style>
  <w:style w:type="paragraph" w:customStyle="1" w:styleId="Default">
    <w:name w:val="Default"/>
    <w:rsid w:val="002668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6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D28F55944E55371AC27EB9850C6588F64FC4D12A4E0AA3DA604875FD211C168A4729F89961EE6B0EAD02C9C4BFBFA8425F2A9A9A15FC69uDa3H" TargetMode="External"/><Relationship Id="rId13" Type="http://schemas.openxmlformats.org/officeDocument/2006/relationships/hyperlink" Target="consultantplus://offline/ref=ACD28F55944E55371AC27EB9850C6588F34AC8D02C480AA3DA604875FD211C16984771F49B69F56C0EB8549882uEa9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941AADFC82D3B2E74F8BB0F6E20C8C86DD77611933170C5AA266CACB436D0845AD464AC09D3F828F453E8515BxCHDH" TargetMode="External"/><Relationship Id="rId12" Type="http://schemas.openxmlformats.org/officeDocument/2006/relationships/hyperlink" Target="consultantplus://offline/ref=ACD28F55944E55371AC27EB9850C6588F64FC4D12A4E0AA3DA604875FD211C168A4729F89961ED6D0AAD02C9C4BFBFA8425F2A9A9A15FC69uDa3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941AADFC82D3B2E74F8BB0F6E20C8C86DD77611933670C5AA266CACB436D08448D43CA00BD3E12FFC19BB150CC39CCD54D238D09CF312x8H5H" TargetMode="External"/><Relationship Id="rId11" Type="http://schemas.openxmlformats.org/officeDocument/2006/relationships/hyperlink" Target="consultantplus://offline/ref=ACD28F55944E55371AC27EB9850C6588F64FC4D12A4E0AA3DA604875FD211C168A4729F89961ED6D0BAD02C9C4BFBFA8425F2A9A9A15FC69uDa3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CD28F55944E55371AC262BA9B0C6588F14FC1D8244D0AA3DA604875FD211C168A4729F89961EB6F0EAD02C9C4BFBFA8425F2A9A9A15FC69uDa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D28F55944E55371AC27EB9850C6588F64FC4D12A4E0AA3DA604875FD211C168A4729F89961EE6B04AD02C9C4BFBFA8425F2A9A9A15FC69uDa3H" TargetMode="External"/><Relationship Id="rId14" Type="http://schemas.openxmlformats.org/officeDocument/2006/relationships/hyperlink" Target="consultantplus://offline/ref=ACD28F55944E55371AC263AD97645F8EAC43C3D8284108F18D621920F3241446C25767BD9460EB6C0DA65E93D4BBF6FF474322878414E269D00FuCa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6</Pages>
  <Words>2194</Words>
  <Characters>12508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Перевертайло Юлия Викторовна</cp:lastModifiedBy>
  <cp:revision>25</cp:revision>
  <cp:lastPrinted>2023-03-28T12:51:00Z</cp:lastPrinted>
  <dcterms:created xsi:type="dcterms:W3CDTF">2023-03-28T06:33:00Z</dcterms:created>
  <dcterms:modified xsi:type="dcterms:W3CDTF">2023-03-30T08:48:00Z</dcterms:modified>
</cp:coreProperties>
</file>